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83" w:rsidRPr="00DB6183" w:rsidRDefault="00FE0ED0" w:rsidP="00683886">
      <w:pPr>
        <w:tabs>
          <w:tab w:val="center" w:pos="4395"/>
        </w:tabs>
        <w:ind w:left="360"/>
        <w:jc w:val="both"/>
        <w:rPr>
          <w:rFonts w:asciiTheme="minorHAnsi" w:hAnsiTheme="minorHAnsi"/>
          <w:sz w:val="32"/>
          <w:szCs w:val="32"/>
          <w:lang w:val="de-DE"/>
        </w:rPr>
      </w:pPr>
      <w:r>
        <w:rPr>
          <w:rFonts w:asciiTheme="minorHAnsi" w:hAnsiTheme="minorHAnsi"/>
          <w:noProof/>
        </w:rPr>
        <w:drawing>
          <wp:anchor distT="0" distB="0" distL="114300" distR="114300" simplePos="0" relativeHeight="251658240" behindDoc="1" locked="0" layoutInCell="1" allowOverlap="1" wp14:anchorId="564F5D60" wp14:editId="3DBDFED2">
            <wp:simplePos x="0" y="0"/>
            <wp:positionH relativeFrom="column">
              <wp:posOffset>-199404</wp:posOffset>
            </wp:positionH>
            <wp:positionV relativeFrom="paragraph">
              <wp:posOffset>-238314</wp:posOffset>
            </wp:positionV>
            <wp:extent cx="1721485" cy="1842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v1_logo.PNG"/>
                    <pic:cNvPicPr/>
                  </pic:nvPicPr>
                  <pic:blipFill>
                    <a:blip r:embed="rId9">
                      <a:extLst>
                        <a:ext uri="{28A0092B-C50C-407E-A947-70E740481C1C}">
                          <a14:useLocalDpi xmlns:a14="http://schemas.microsoft.com/office/drawing/2010/main" val="0"/>
                        </a:ext>
                      </a:extLst>
                    </a:blip>
                    <a:stretch>
                      <a:fillRect/>
                    </a:stretch>
                  </pic:blipFill>
                  <pic:spPr>
                    <a:xfrm>
                      <a:off x="0" y="0"/>
                      <a:ext cx="1721485" cy="18427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noProof/>
          <w:sz w:val="32"/>
          <w:szCs w:val="32"/>
        </w:rPr>
        <w:drawing>
          <wp:anchor distT="0" distB="0" distL="114300" distR="114300" simplePos="0" relativeHeight="251657215" behindDoc="1" locked="0" layoutInCell="1" allowOverlap="1" wp14:anchorId="3CE59B0D" wp14:editId="4F7A169E">
            <wp:simplePos x="0" y="0"/>
            <wp:positionH relativeFrom="column">
              <wp:posOffset>4117340</wp:posOffset>
            </wp:positionH>
            <wp:positionV relativeFrom="paragraph">
              <wp:posOffset>-261823</wp:posOffset>
            </wp:positionV>
            <wp:extent cx="1915200" cy="19332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v3_logo.PNG"/>
                    <pic:cNvPicPr/>
                  </pic:nvPicPr>
                  <pic:blipFill>
                    <a:blip r:embed="rId10">
                      <a:extLst>
                        <a:ext uri="{28A0092B-C50C-407E-A947-70E740481C1C}">
                          <a14:useLocalDpi xmlns:a14="http://schemas.microsoft.com/office/drawing/2010/main" val="0"/>
                        </a:ext>
                      </a:extLst>
                    </a:blip>
                    <a:stretch>
                      <a:fillRect/>
                    </a:stretch>
                  </pic:blipFill>
                  <pic:spPr>
                    <a:xfrm>
                      <a:off x="0" y="0"/>
                      <a:ext cx="1915200" cy="1933200"/>
                    </a:xfrm>
                    <a:prstGeom prst="rect">
                      <a:avLst/>
                    </a:prstGeom>
                  </pic:spPr>
                </pic:pic>
              </a:graphicData>
            </a:graphic>
            <wp14:sizeRelH relativeFrom="margin">
              <wp14:pctWidth>0</wp14:pctWidth>
            </wp14:sizeRelH>
            <wp14:sizeRelV relativeFrom="margin">
              <wp14:pctHeight>0</wp14:pctHeight>
            </wp14:sizeRelV>
          </wp:anchor>
        </w:drawing>
      </w:r>
      <w:r w:rsidR="00683886">
        <w:rPr>
          <w:rFonts w:asciiTheme="minorHAnsi" w:hAnsiTheme="minorHAnsi"/>
          <w:sz w:val="32"/>
          <w:szCs w:val="32"/>
          <w:lang w:val="de-DE"/>
        </w:rPr>
        <w:tab/>
      </w:r>
      <w:r w:rsidR="00DB6183" w:rsidRPr="00DB6183">
        <w:rPr>
          <w:rFonts w:asciiTheme="minorHAnsi" w:hAnsiTheme="minorHAnsi"/>
          <w:sz w:val="32"/>
          <w:szCs w:val="32"/>
          <w:lang w:val="de-DE"/>
        </w:rPr>
        <w:t>Heeressportverein-Wien</w:t>
      </w:r>
    </w:p>
    <w:p w:rsidR="00DB6183" w:rsidRPr="00DB6183" w:rsidRDefault="00683886" w:rsidP="00683886">
      <w:pPr>
        <w:tabs>
          <w:tab w:val="center" w:pos="4395"/>
        </w:tabs>
        <w:ind w:left="360"/>
        <w:jc w:val="both"/>
        <w:rPr>
          <w:rFonts w:asciiTheme="minorHAnsi" w:hAnsiTheme="minorHAnsi"/>
          <w:sz w:val="32"/>
          <w:szCs w:val="32"/>
          <w:lang w:val="de-DE"/>
        </w:rPr>
      </w:pPr>
      <w:r>
        <w:rPr>
          <w:rFonts w:asciiTheme="minorHAnsi" w:hAnsiTheme="minorHAnsi"/>
          <w:sz w:val="32"/>
          <w:szCs w:val="32"/>
          <w:lang w:val="de-DE"/>
        </w:rPr>
        <w:tab/>
      </w:r>
      <w:r w:rsidR="00DB6183" w:rsidRPr="00DB6183">
        <w:rPr>
          <w:rFonts w:asciiTheme="minorHAnsi" w:hAnsiTheme="minorHAnsi"/>
          <w:sz w:val="32"/>
          <w:szCs w:val="32"/>
          <w:lang w:val="de-DE"/>
        </w:rPr>
        <w:t>Sektion Schie</w:t>
      </w:r>
      <w:r>
        <w:rPr>
          <w:rFonts w:asciiTheme="minorHAnsi" w:hAnsiTheme="minorHAnsi"/>
          <w:sz w:val="32"/>
          <w:szCs w:val="32"/>
          <w:lang w:val="de-DE"/>
        </w:rPr>
        <w:t>ß</w:t>
      </w:r>
      <w:r w:rsidR="00DB6183" w:rsidRPr="00DB6183">
        <w:rPr>
          <w:rFonts w:asciiTheme="minorHAnsi" w:hAnsiTheme="minorHAnsi"/>
          <w:sz w:val="32"/>
          <w:szCs w:val="32"/>
          <w:lang w:val="de-DE"/>
        </w:rPr>
        <w:t xml:space="preserve">en – </w:t>
      </w:r>
      <w:r w:rsidR="00752B7F">
        <w:rPr>
          <w:rFonts w:asciiTheme="minorHAnsi" w:hAnsiTheme="minorHAnsi"/>
          <w:sz w:val="32"/>
          <w:szCs w:val="32"/>
          <w:lang w:val="de-DE"/>
        </w:rPr>
        <w:t>Ob</w:t>
      </w:r>
      <w:r w:rsidR="00953DAC">
        <w:rPr>
          <w:rFonts w:asciiTheme="minorHAnsi" w:hAnsiTheme="minorHAnsi"/>
          <w:sz w:val="32"/>
          <w:szCs w:val="32"/>
          <w:lang w:val="de-DE"/>
        </w:rPr>
        <w:t>jekt</w:t>
      </w:r>
      <w:r w:rsidR="00DB6183" w:rsidRPr="00DB6183">
        <w:rPr>
          <w:rFonts w:asciiTheme="minorHAnsi" w:hAnsiTheme="minorHAnsi"/>
          <w:sz w:val="32"/>
          <w:szCs w:val="32"/>
          <w:lang w:val="de-DE"/>
        </w:rPr>
        <w:t xml:space="preserve"> </w:t>
      </w:r>
      <w:r w:rsidR="00752B7F">
        <w:rPr>
          <w:rFonts w:asciiTheme="minorHAnsi" w:hAnsiTheme="minorHAnsi"/>
          <w:sz w:val="32"/>
          <w:szCs w:val="32"/>
          <w:lang w:val="de-DE"/>
        </w:rPr>
        <w:t>1</w:t>
      </w:r>
    </w:p>
    <w:p w:rsidR="00DB6183" w:rsidRPr="00DB6183" w:rsidRDefault="00DB6183" w:rsidP="00683886">
      <w:pPr>
        <w:tabs>
          <w:tab w:val="center" w:pos="4395"/>
        </w:tabs>
        <w:ind w:left="360"/>
        <w:jc w:val="both"/>
        <w:rPr>
          <w:rFonts w:asciiTheme="minorHAnsi" w:hAnsiTheme="minorHAnsi"/>
          <w:sz w:val="32"/>
          <w:szCs w:val="32"/>
          <w:lang w:val="de-DE"/>
        </w:rPr>
      </w:pPr>
    </w:p>
    <w:p w:rsidR="00DB6183" w:rsidRPr="00DB6183" w:rsidRDefault="00683886" w:rsidP="00683886">
      <w:pPr>
        <w:tabs>
          <w:tab w:val="center" w:pos="4395"/>
        </w:tabs>
        <w:ind w:left="360"/>
        <w:jc w:val="both"/>
        <w:rPr>
          <w:rFonts w:asciiTheme="minorHAnsi" w:hAnsiTheme="minorHAnsi"/>
          <w:sz w:val="32"/>
          <w:szCs w:val="32"/>
          <w:lang w:val="de-DE"/>
        </w:rPr>
      </w:pPr>
      <w:r>
        <w:rPr>
          <w:rFonts w:asciiTheme="minorHAnsi" w:hAnsiTheme="minorHAnsi"/>
          <w:sz w:val="32"/>
          <w:szCs w:val="32"/>
          <w:lang w:val="de-DE"/>
        </w:rPr>
        <w:tab/>
      </w:r>
      <w:r w:rsidR="00DB6183" w:rsidRPr="00DB6183">
        <w:rPr>
          <w:rFonts w:asciiTheme="minorHAnsi" w:hAnsiTheme="minorHAnsi"/>
          <w:sz w:val="32"/>
          <w:szCs w:val="32"/>
          <w:lang w:val="de-DE"/>
        </w:rPr>
        <w:t>In den Gabrissen 91</w:t>
      </w:r>
    </w:p>
    <w:p w:rsidR="00DB6183" w:rsidRPr="00683886" w:rsidRDefault="00683886" w:rsidP="00683886">
      <w:pPr>
        <w:pStyle w:val="Listenabsatz"/>
        <w:numPr>
          <w:ilvl w:val="0"/>
          <w:numId w:val="3"/>
        </w:numPr>
        <w:tabs>
          <w:tab w:val="center" w:pos="4395"/>
        </w:tabs>
        <w:jc w:val="both"/>
        <w:rPr>
          <w:rFonts w:asciiTheme="minorHAnsi" w:hAnsiTheme="minorHAnsi"/>
          <w:sz w:val="32"/>
          <w:szCs w:val="32"/>
          <w:lang w:val="de-DE"/>
        </w:rPr>
      </w:pPr>
      <w:r>
        <w:rPr>
          <w:rFonts w:asciiTheme="minorHAnsi" w:hAnsiTheme="minorHAnsi"/>
          <w:sz w:val="32"/>
          <w:szCs w:val="32"/>
          <w:lang w:val="de-DE"/>
        </w:rPr>
        <w:t xml:space="preserve"> Wien</w:t>
      </w:r>
    </w:p>
    <w:p w:rsidR="00DB6183" w:rsidRDefault="00DB6183" w:rsidP="00683886">
      <w:pPr>
        <w:tabs>
          <w:tab w:val="center" w:pos="4395"/>
        </w:tabs>
        <w:ind w:left="360"/>
        <w:jc w:val="both"/>
        <w:rPr>
          <w:rFonts w:asciiTheme="minorHAnsi" w:hAnsiTheme="minorHAnsi"/>
          <w:b/>
          <w:sz w:val="32"/>
          <w:szCs w:val="32"/>
          <w:lang w:val="de-DE"/>
        </w:rPr>
      </w:pPr>
    </w:p>
    <w:p w:rsidR="00DB6183" w:rsidRPr="00CA4F65" w:rsidRDefault="00DB6183" w:rsidP="00CA4F65">
      <w:pPr>
        <w:tabs>
          <w:tab w:val="center" w:pos="4395"/>
        </w:tabs>
        <w:jc w:val="center"/>
        <w:rPr>
          <w:rFonts w:asciiTheme="minorHAnsi" w:hAnsiTheme="minorHAnsi"/>
          <w:b/>
          <w:sz w:val="40"/>
          <w:szCs w:val="40"/>
          <w:lang w:val="de-DE"/>
        </w:rPr>
      </w:pPr>
      <w:r w:rsidRPr="00CA4F65">
        <w:rPr>
          <w:rFonts w:asciiTheme="minorHAnsi" w:hAnsiTheme="minorHAnsi"/>
          <w:b/>
          <w:sz w:val="40"/>
          <w:szCs w:val="40"/>
          <w:lang w:val="de-DE"/>
        </w:rPr>
        <w:t>PPC 1500</w:t>
      </w:r>
      <w:r w:rsidR="00CB0F8E" w:rsidRPr="00CA4F65">
        <w:rPr>
          <w:rFonts w:asciiTheme="minorHAnsi" w:hAnsiTheme="minorHAnsi"/>
          <w:b/>
          <w:sz w:val="40"/>
          <w:szCs w:val="40"/>
          <w:lang w:val="de-DE"/>
        </w:rPr>
        <w:t xml:space="preserve"> </w:t>
      </w:r>
      <w:r w:rsidR="00CA4F65">
        <w:rPr>
          <w:rFonts w:asciiTheme="minorHAnsi" w:hAnsiTheme="minorHAnsi"/>
          <w:b/>
          <w:sz w:val="40"/>
          <w:szCs w:val="40"/>
          <w:lang w:val="de-DE"/>
        </w:rPr>
        <w:t xml:space="preserve">– 48 Schuss </w:t>
      </w:r>
      <w:proofErr w:type="spellStart"/>
      <w:r w:rsidR="00CB0F8E" w:rsidRPr="00CA4F65">
        <w:rPr>
          <w:rFonts w:asciiTheme="minorHAnsi" w:hAnsiTheme="minorHAnsi"/>
          <w:b/>
          <w:sz w:val="40"/>
          <w:szCs w:val="40"/>
          <w:lang w:val="de-DE"/>
        </w:rPr>
        <w:t>Bewerb</w:t>
      </w:r>
      <w:proofErr w:type="spellEnd"/>
    </w:p>
    <w:p w:rsidR="00DB6183" w:rsidRPr="00CE7043" w:rsidRDefault="00DB6183" w:rsidP="00CE7043">
      <w:pPr>
        <w:jc w:val="both"/>
        <w:rPr>
          <w:rFonts w:asciiTheme="minorHAnsi" w:hAnsiTheme="minorHAnsi"/>
          <w:lang w:val="de-DE"/>
        </w:rPr>
      </w:pPr>
    </w:p>
    <w:p w:rsidR="00667DE6" w:rsidRPr="00D27AF3" w:rsidRDefault="00667DE6" w:rsidP="00CE7043">
      <w:pPr>
        <w:jc w:val="both"/>
        <w:rPr>
          <w:rFonts w:asciiTheme="minorHAnsi" w:hAnsiTheme="minorHAnsi"/>
          <w:b/>
          <w:lang w:val="de-DE"/>
        </w:rPr>
      </w:pPr>
      <w:r w:rsidRPr="00D27AF3">
        <w:rPr>
          <w:rFonts w:asciiTheme="minorHAnsi" w:hAnsiTheme="minorHAnsi"/>
          <w:b/>
          <w:lang w:val="de-DE"/>
        </w:rPr>
        <w:t>Termin</w:t>
      </w:r>
      <w:r w:rsidR="00DB6183" w:rsidRPr="00D27AF3">
        <w:rPr>
          <w:rFonts w:asciiTheme="minorHAnsi" w:hAnsiTheme="minorHAnsi"/>
          <w:b/>
          <w:lang w:val="de-DE"/>
        </w:rPr>
        <w:t>:</w:t>
      </w:r>
    </w:p>
    <w:p w:rsidR="00DB6183" w:rsidRPr="00D27AF3" w:rsidRDefault="007B4729" w:rsidP="00CE7043">
      <w:pPr>
        <w:jc w:val="both"/>
        <w:rPr>
          <w:rFonts w:asciiTheme="minorHAnsi" w:hAnsiTheme="minorHAnsi"/>
          <w:lang w:val="de-DE"/>
        </w:rPr>
      </w:pPr>
      <w:r>
        <w:rPr>
          <w:rFonts w:asciiTheme="minorHAnsi" w:hAnsiTheme="minorHAnsi"/>
          <w:b/>
          <w:lang w:val="de-DE"/>
        </w:rPr>
        <w:t>18</w:t>
      </w:r>
      <w:bookmarkStart w:id="0" w:name="_GoBack"/>
      <w:bookmarkEnd w:id="0"/>
      <w:r w:rsidR="00667DE6" w:rsidRPr="00D27AF3">
        <w:rPr>
          <w:rFonts w:asciiTheme="minorHAnsi" w:hAnsiTheme="minorHAnsi"/>
          <w:b/>
          <w:lang w:val="de-DE"/>
        </w:rPr>
        <w:t>.</w:t>
      </w:r>
      <w:r w:rsidR="00BC71A4">
        <w:rPr>
          <w:rFonts w:asciiTheme="minorHAnsi" w:hAnsiTheme="minorHAnsi"/>
          <w:b/>
          <w:lang w:val="de-DE"/>
        </w:rPr>
        <w:t>11</w:t>
      </w:r>
      <w:r w:rsidR="00667DE6" w:rsidRPr="00D27AF3">
        <w:rPr>
          <w:rFonts w:asciiTheme="minorHAnsi" w:hAnsiTheme="minorHAnsi"/>
          <w:b/>
          <w:lang w:val="de-DE"/>
        </w:rPr>
        <w:t>.</w:t>
      </w:r>
      <w:r w:rsidR="0096246E" w:rsidRPr="00D27AF3">
        <w:rPr>
          <w:rFonts w:asciiTheme="minorHAnsi" w:hAnsiTheme="minorHAnsi"/>
          <w:b/>
          <w:lang w:val="de-DE"/>
        </w:rPr>
        <w:t>201</w:t>
      </w:r>
      <w:r>
        <w:rPr>
          <w:rFonts w:asciiTheme="minorHAnsi" w:hAnsiTheme="minorHAnsi"/>
          <w:b/>
          <w:lang w:val="de-DE"/>
        </w:rPr>
        <w:t>7</w:t>
      </w:r>
      <w:r w:rsidR="00667DE6" w:rsidRPr="00D27AF3">
        <w:rPr>
          <w:rFonts w:asciiTheme="minorHAnsi" w:hAnsiTheme="minorHAnsi"/>
          <w:lang w:val="de-DE"/>
        </w:rPr>
        <w:t xml:space="preserve"> – 08:</w:t>
      </w:r>
      <w:r w:rsidR="00031615">
        <w:rPr>
          <w:rFonts w:asciiTheme="minorHAnsi" w:hAnsiTheme="minorHAnsi"/>
          <w:lang w:val="de-DE"/>
        </w:rPr>
        <w:t>0</w:t>
      </w:r>
      <w:r w:rsidR="00667DE6" w:rsidRPr="00D27AF3">
        <w:rPr>
          <w:rFonts w:asciiTheme="minorHAnsi" w:hAnsiTheme="minorHAnsi"/>
          <w:lang w:val="de-DE"/>
        </w:rPr>
        <w:t>0 Uhr bis 1</w:t>
      </w:r>
      <w:r w:rsidR="00DB6CBE" w:rsidRPr="00D27AF3">
        <w:rPr>
          <w:rFonts w:asciiTheme="minorHAnsi" w:hAnsiTheme="minorHAnsi"/>
          <w:lang w:val="de-DE"/>
        </w:rPr>
        <w:t>2</w:t>
      </w:r>
      <w:r w:rsidR="00667DE6" w:rsidRPr="00D27AF3">
        <w:rPr>
          <w:rFonts w:asciiTheme="minorHAnsi" w:hAnsiTheme="minorHAnsi"/>
          <w:lang w:val="de-DE"/>
        </w:rPr>
        <w:t>:</w:t>
      </w:r>
      <w:r w:rsidR="00DB6CBE" w:rsidRPr="00D27AF3">
        <w:rPr>
          <w:rFonts w:asciiTheme="minorHAnsi" w:hAnsiTheme="minorHAnsi"/>
          <w:lang w:val="de-DE"/>
        </w:rPr>
        <w:t>3</w:t>
      </w:r>
      <w:r w:rsidR="00667DE6" w:rsidRPr="00D27AF3">
        <w:rPr>
          <w:rFonts w:asciiTheme="minorHAnsi" w:hAnsiTheme="minorHAnsi"/>
          <w:lang w:val="de-DE"/>
        </w:rPr>
        <w:t>0 Uhr</w:t>
      </w:r>
      <w:r w:rsidR="00DB6CBE" w:rsidRPr="00D27AF3">
        <w:rPr>
          <w:rFonts w:asciiTheme="minorHAnsi" w:hAnsiTheme="minorHAnsi"/>
          <w:lang w:val="de-DE"/>
        </w:rPr>
        <w:t xml:space="preserve"> / Nennschluss 11:30 Uhr</w:t>
      </w:r>
    </w:p>
    <w:p w:rsidR="00752B7F" w:rsidRPr="00D27AF3" w:rsidRDefault="00752B7F" w:rsidP="00CE7043">
      <w:pPr>
        <w:jc w:val="both"/>
        <w:rPr>
          <w:rFonts w:asciiTheme="minorHAnsi" w:hAnsiTheme="minorHAnsi"/>
          <w:lang w:val="de-DE"/>
        </w:rPr>
      </w:pPr>
      <w:r w:rsidRPr="00D27AF3">
        <w:rPr>
          <w:rFonts w:asciiTheme="minorHAnsi" w:hAnsiTheme="minorHAnsi"/>
          <w:lang w:val="de-DE"/>
        </w:rPr>
        <w:t>HSV-Wien Objekt 1 (25m Bereich)</w:t>
      </w:r>
    </w:p>
    <w:p w:rsidR="00DB6183" w:rsidRPr="00D27AF3" w:rsidRDefault="00DB6183" w:rsidP="00CE7043">
      <w:pPr>
        <w:jc w:val="both"/>
        <w:rPr>
          <w:rFonts w:asciiTheme="minorHAnsi" w:hAnsiTheme="minorHAnsi"/>
          <w:lang w:val="de-DE"/>
        </w:rPr>
      </w:pPr>
    </w:p>
    <w:p w:rsidR="007E4124" w:rsidRPr="00D27AF3" w:rsidRDefault="007E4124" w:rsidP="007E4124">
      <w:pPr>
        <w:tabs>
          <w:tab w:val="left" w:pos="1843"/>
        </w:tabs>
        <w:ind w:left="1843" w:hanging="1843"/>
        <w:jc w:val="both"/>
        <w:rPr>
          <w:rFonts w:asciiTheme="minorHAnsi" w:hAnsiTheme="minorHAnsi"/>
          <w:b/>
          <w:lang w:val="de-DE"/>
        </w:rPr>
      </w:pPr>
      <w:r w:rsidRPr="00D27AF3">
        <w:rPr>
          <w:rFonts w:asciiTheme="minorHAnsi" w:hAnsiTheme="minorHAnsi"/>
          <w:b/>
          <w:lang w:val="de-DE"/>
        </w:rPr>
        <w:t>Disziplinen:</w:t>
      </w:r>
    </w:p>
    <w:p w:rsidR="007E4124" w:rsidRPr="00D27AF3" w:rsidRDefault="00CA2DA1" w:rsidP="007E4124">
      <w:pPr>
        <w:tabs>
          <w:tab w:val="left" w:pos="1843"/>
        </w:tabs>
        <w:ind w:left="1843" w:hanging="1843"/>
        <w:jc w:val="both"/>
        <w:rPr>
          <w:rFonts w:asciiTheme="minorHAnsi" w:hAnsiTheme="minorHAnsi"/>
          <w:u w:val="single"/>
          <w:lang w:val="de-DE"/>
        </w:rPr>
      </w:pPr>
      <w:r w:rsidRPr="00D27AF3">
        <w:rPr>
          <w:rFonts w:asciiTheme="minorHAnsi" w:hAnsiTheme="minorHAnsi"/>
          <w:u w:val="single"/>
          <w:lang w:val="de-DE"/>
        </w:rPr>
        <w:t>Service Revolver Match</w:t>
      </w:r>
    </w:p>
    <w:p w:rsidR="00CA2DA1" w:rsidRDefault="00CA2DA1" w:rsidP="00D27AF3">
      <w:pPr>
        <w:tabs>
          <w:tab w:val="left" w:pos="1560"/>
          <w:tab w:val="left" w:pos="1843"/>
        </w:tabs>
        <w:ind w:left="1843" w:hanging="1417"/>
        <w:jc w:val="both"/>
        <w:rPr>
          <w:rFonts w:asciiTheme="minorHAnsi" w:hAnsiTheme="minorHAnsi" w:cs="Arial"/>
          <w:lang w:eastAsia="en-US"/>
        </w:rPr>
      </w:pPr>
      <w:r w:rsidRPr="00D27AF3">
        <w:rPr>
          <w:rFonts w:asciiTheme="minorHAnsi" w:hAnsiTheme="minorHAnsi"/>
          <w:lang w:val="de-DE"/>
        </w:rPr>
        <w:t xml:space="preserve">Waffe: </w:t>
      </w:r>
      <w:r w:rsidR="00D27AF3">
        <w:rPr>
          <w:rFonts w:asciiTheme="minorHAnsi" w:hAnsiTheme="minorHAnsi"/>
          <w:lang w:val="de-DE"/>
        </w:rPr>
        <w:tab/>
      </w:r>
      <w:r w:rsidRPr="00D27AF3">
        <w:rPr>
          <w:rFonts w:asciiTheme="minorHAnsi" w:hAnsiTheme="minorHAnsi" w:cs="Arial"/>
          <w:lang w:eastAsia="en-US"/>
        </w:rPr>
        <w:t xml:space="preserve">Revolver, Kaliber .38/.357, Lauflänge </w:t>
      </w:r>
      <w:r w:rsidRPr="00D27AF3">
        <w:rPr>
          <w:rFonts w:asciiTheme="minorHAnsi" w:hAnsiTheme="minorHAnsi" w:cs="Arial"/>
          <w:u w:val="single"/>
          <w:lang w:eastAsia="en-US"/>
        </w:rPr>
        <w:t>maximal 4 Zoll</w:t>
      </w:r>
      <w:r w:rsidRPr="00D27AF3">
        <w:rPr>
          <w:rFonts w:asciiTheme="minorHAnsi" w:hAnsiTheme="minorHAnsi" w:cs="Arial"/>
          <w:lang w:eastAsia="en-US"/>
        </w:rPr>
        <w:t>, offene Visierung</w:t>
      </w:r>
    </w:p>
    <w:p w:rsidR="00AB4D12" w:rsidRPr="00D27AF3" w:rsidRDefault="00AB4D12" w:rsidP="00D27AF3">
      <w:pPr>
        <w:tabs>
          <w:tab w:val="left" w:pos="1560"/>
        </w:tabs>
        <w:autoSpaceDE w:val="0"/>
        <w:autoSpaceDN w:val="0"/>
        <w:adjustRightInd w:val="0"/>
        <w:ind w:left="1560" w:hanging="1134"/>
        <w:rPr>
          <w:rFonts w:asciiTheme="minorHAnsi" w:hAnsiTheme="minorHAnsi" w:cs="Arial"/>
          <w:b/>
          <w:bCs/>
          <w:lang w:eastAsia="en-US"/>
        </w:rPr>
      </w:pPr>
      <w:r w:rsidRPr="00D27AF3">
        <w:rPr>
          <w:rFonts w:asciiTheme="minorHAnsi" w:hAnsiTheme="minorHAnsi" w:cs="Arial"/>
          <w:lang w:eastAsia="en-US"/>
        </w:rPr>
        <w:t>Munition:</w:t>
      </w:r>
      <w:r w:rsidR="00D27AF3">
        <w:rPr>
          <w:rFonts w:asciiTheme="minorHAnsi" w:hAnsiTheme="minorHAnsi" w:cs="Arial"/>
          <w:lang w:eastAsia="en-US"/>
        </w:rPr>
        <w:t xml:space="preserve"> </w:t>
      </w:r>
      <w:r w:rsidR="00D27AF3">
        <w:rPr>
          <w:rFonts w:asciiTheme="minorHAnsi" w:hAnsiTheme="minorHAnsi" w:cs="Arial"/>
          <w:lang w:eastAsia="en-US"/>
        </w:rPr>
        <w:tab/>
      </w:r>
      <w:r w:rsidRPr="00D27AF3">
        <w:rPr>
          <w:rFonts w:asciiTheme="minorHAnsi" w:hAnsiTheme="minorHAnsi" w:cs="Arial"/>
          <w:lang w:eastAsia="en-US"/>
        </w:rPr>
        <w:t>.38 Special, d</w:t>
      </w:r>
      <w:r w:rsidR="00D27AF3" w:rsidRPr="00D27AF3">
        <w:rPr>
          <w:rFonts w:asciiTheme="minorHAnsi" w:hAnsiTheme="minorHAnsi" w:cs="Arial"/>
          <w:lang w:eastAsia="en-US"/>
        </w:rPr>
        <w:t>as Geschossgewicht muss</w:t>
      </w:r>
      <w:r w:rsidRPr="00D27AF3">
        <w:rPr>
          <w:rFonts w:asciiTheme="minorHAnsi" w:hAnsiTheme="minorHAnsi" w:cs="Arial"/>
          <w:lang w:eastAsia="en-US"/>
        </w:rPr>
        <w:t xml:space="preserve"> 158 </w:t>
      </w:r>
      <w:proofErr w:type="spellStart"/>
      <w:r w:rsidR="00D27AF3" w:rsidRPr="00D27AF3">
        <w:rPr>
          <w:rFonts w:asciiTheme="minorHAnsi" w:hAnsiTheme="minorHAnsi" w:cs="Arial"/>
          <w:lang w:eastAsia="en-US"/>
        </w:rPr>
        <w:t>Grains</w:t>
      </w:r>
      <w:proofErr w:type="spellEnd"/>
      <w:r w:rsidR="00D27AF3" w:rsidRPr="00D27AF3">
        <w:rPr>
          <w:rFonts w:asciiTheme="minorHAnsi" w:hAnsiTheme="minorHAnsi" w:cs="Arial"/>
          <w:lang w:eastAsia="en-US"/>
        </w:rPr>
        <w:t xml:space="preserve"> b</w:t>
      </w:r>
      <w:r w:rsidRPr="00D27AF3">
        <w:rPr>
          <w:rFonts w:asciiTheme="minorHAnsi" w:hAnsiTheme="minorHAnsi" w:cs="Arial"/>
          <w:lang w:eastAsia="en-US"/>
        </w:rPr>
        <w:t xml:space="preserve">etragen, </w:t>
      </w:r>
      <w:proofErr w:type="spellStart"/>
      <w:r w:rsidRPr="00D27AF3">
        <w:rPr>
          <w:rFonts w:asciiTheme="minorHAnsi" w:hAnsiTheme="minorHAnsi" w:cs="Arial"/>
          <w:lang w:eastAsia="en-US"/>
        </w:rPr>
        <w:t>Wadcuttergeschosse</w:t>
      </w:r>
      <w:proofErr w:type="spellEnd"/>
      <w:r w:rsidRPr="00D27AF3">
        <w:rPr>
          <w:rFonts w:asciiTheme="minorHAnsi" w:hAnsiTheme="minorHAnsi" w:cs="Arial"/>
          <w:lang w:eastAsia="en-US"/>
        </w:rPr>
        <w:t xml:space="preserve"> sind nicht zugelassen</w:t>
      </w:r>
    </w:p>
    <w:p w:rsidR="00AB4D12" w:rsidRPr="00D27AF3" w:rsidRDefault="00AB4D12" w:rsidP="00AB4D12">
      <w:pPr>
        <w:autoSpaceDE w:val="0"/>
        <w:autoSpaceDN w:val="0"/>
        <w:adjustRightInd w:val="0"/>
        <w:rPr>
          <w:rFonts w:asciiTheme="minorHAnsi" w:hAnsiTheme="minorHAnsi" w:cs="Arial"/>
          <w:bCs/>
          <w:lang w:eastAsia="en-US"/>
        </w:rPr>
      </w:pPr>
    </w:p>
    <w:p w:rsidR="00AB4D12" w:rsidRPr="00D27AF3" w:rsidRDefault="00AB4D12" w:rsidP="00AB4D12">
      <w:pPr>
        <w:autoSpaceDE w:val="0"/>
        <w:autoSpaceDN w:val="0"/>
        <w:adjustRightInd w:val="0"/>
        <w:rPr>
          <w:rFonts w:asciiTheme="minorHAnsi" w:hAnsiTheme="minorHAnsi" w:cs="Arial"/>
          <w:u w:val="single"/>
          <w:lang w:eastAsia="en-US"/>
        </w:rPr>
      </w:pPr>
      <w:r w:rsidRPr="00D27AF3">
        <w:rPr>
          <w:rFonts w:asciiTheme="minorHAnsi" w:hAnsiTheme="minorHAnsi" w:cs="Arial"/>
          <w:bCs/>
          <w:u w:val="single"/>
          <w:lang w:eastAsia="en-US"/>
        </w:rPr>
        <w:t xml:space="preserve">Off </w:t>
      </w:r>
      <w:proofErr w:type="spellStart"/>
      <w:r w:rsidRPr="00D27AF3">
        <w:rPr>
          <w:rFonts w:asciiTheme="minorHAnsi" w:hAnsiTheme="minorHAnsi" w:cs="Arial"/>
          <w:bCs/>
          <w:u w:val="single"/>
          <w:lang w:eastAsia="en-US"/>
        </w:rPr>
        <w:t>Duty</w:t>
      </w:r>
      <w:proofErr w:type="spellEnd"/>
      <w:r w:rsidRPr="00D27AF3">
        <w:rPr>
          <w:rFonts w:asciiTheme="minorHAnsi" w:hAnsiTheme="minorHAnsi" w:cs="Arial"/>
          <w:bCs/>
          <w:u w:val="single"/>
          <w:lang w:eastAsia="en-US"/>
        </w:rPr>
        <w:t xml:space="preserve"> Revolver Match</w:t>
      </w:r>
    </w:p>
    <w:p w:rsidR="00AB4D12" w:rsidRPr="00D27AF3" w:rsidRDefault="00AB4D12" w:rsidP="00D27AF3">
      <w:pPr>
        <w:tabs>
          <w:tab w:val="left" w:pos="1560"/>
          <w:tab w:val="left" w:pos="1843"/>
        </w:tabs>
        <w:ind w:left="1843" w:hanging="1417"/>
        <w:jc w:val="both"/>
        <w:rPr>
          <w:rFonts w:asciiTheme="minorHAnsi" w:hAnsiTheme="minorHAnsi" w:cs="Arial"/>
          <w:lang w:eastAsia="en-US"/>
        </w:rPr>
      </w:pPr>
      <w:r w:rsidRPr="00D27AF3">
        <w:rPr>
          <w:rFonts w:asciiTheme="minorHAnsi" w:hAnsiTheme="minorHAnsi"/>
          <w:lang w:val="de-DE"/>
        </w:rPr>
        <w:t xml:space="preserve">Waffe: </w:t>
      </w:r>
      <w:r w:rsidR="00D27AF3">
        <w:rPr>
          <w:rFonts w:asciiTheme="minorHAnsi" w:hAnsiTheme="minorHAnsi"/>
          <w:lang w:val="de-DE"/>
        </w:rPr>
        <w:tab/>
      </w:r>
      <w:r w:rsidRPr="00D27AF3">
        <w:rPr>
          <w:rFonts w:asciiTheme="minorHAnsi" w:hAnsiTheme="minorHAnsi" w:cs="Arial"/>
          <w:lang w:eastAsia="en-US"/>
        </w:rPr>
        <w:t xml:space="preserve">Revolver, Kaliber .38/.357, Lauflänge </w:t>
      </w:r>
      <w:r w:rsidRPr="00D27AF3">
        <w:rPr>
          <w:rFonts w:asciiTheme="minorHAnsi" w:hAnsiTheme="minorHAnsi" w:cs="Arial"/>
          <w:u w:val="single"/>
          <w:lang w:eastAsia="en-US"/>
        </w:rPr>
        <w:t>maximal 2,75 Zoll</w:t>
      </w:r>
      <w:r w:rsidRPr="00D27AF3">
        <w:rPr>
          <w:rFonts w:asciiTheme="minorHAnsi" w:hAnsiTheme="minorHAnsi" w:cs="Arial"/>
          <w:lang w:eastAsia="en-US"/>
        </w:rPr>
        <w:t>, offene Visierung</w:t>
      </w:r>
    </w:p>
    <w:p w:rsidR="00D27AF3" w:rsidRPr="00D27AF3" w:rsidRDefault="00D27AF3" w:rsidP="00D27AF3">
      <w:pPr>
        <w:tabs>
          <w:tab w:val="left" w:pos="1560"/>
        </w:tabs>
        <w:autoSpaceDE w:val="0"/>
        <w:autoSpaceDN w:val="0"/>
        <w:adjustRightInd w:val="0"/>
        <w:ind w:left="1560" w:hanging="1134"/>
        <w:rPr>
          <w:rFonts w:asciiTheme="minorHAnsi" w:hAnsiTheme="minorHAnsi" w:cs="Arial"/>
          <w:b/>
          <w:bCs/>
          <w:lang w:eastAsia="en-US"/>
        </w:rPr>
      </w:pPr>
      <w:r w:rsidRPr="00D27AF3">
        <w:rPr>
          <w:rFonts w:asciiTheme="minorHAnsi" w:hAnsiTheme="minorHAnsi" w:cs="Arial"/>
          <w:lang w:eastAsia="en-US"/>
        </w:rPr>
        <w:t>Munition:</w:t>
      </w:r>
      <w:r>
        <w:rPr>
          <w:rFonts w:asciiTheme="minorHAnsi" w:hAnsiTheme="minorHAnsi" w:cs="Arial"/>
          <w:lang w:eastAsia="en-US"/>
        </w:rPr>
        <w:t xml:space="preserve"> </w:t>
      </w:r>
      <w:r>
        <w:rPr>
          <w:rFonts w:asciiTheme="minorHAnsi" w:hAnsiTheme="minorHAnsi" w:cs="Arial"/>
          <w:lang w:eastAsia="en-US"/>
        </w:rPr>
        <w:tab/>
      </w:r>
      <w:r w:rsidRPr="00D27AF3">
        <w:rPr>
          <w:rFonts w:asciiTheme="minorHAnsi" w:hAnsiTheme="minorHAnsi" w:cs="Arial"/>
          <w:lang w:eastAsia="en-US"/>
        </w:rPr>
        <w:t xml:space="preserve">.38 Special, das Geschossgewicht muss 158 </w:t>
      </w:r>
      <w:proofErr w:type="spellStart"/>
      <w:r w:rsidRPr="00D27AF3">
        <w:rPr>
          <w:rFonts w:asciiTheme="minorHAnsi" w:hAnsiTheme="minorHAnsi" w:cs="Arial"/>
          <w:lang w:eastAsia="en-US"/>
        </w:rPr>
        <w:t>Grains</w:t>
      </w:r>
      <w:proofErr w:type="spellEnd"/>
      <w:r w:rsidRPr="00D27AF3">
        <w:rPr>
          <w:rFonts w:asciiTheme="minorHAnsi" w:hAnsiTheme="minorHAnsi" w:cs="Arial"/>
          <w:lang w:eastAsia="en-US"/>
        </w:rPr>
        <w:t xml:space="preserve"> betragen, </w:t>
      </w:r>
      <w:proofErr w:type="spellStart"/>
      <w:r w:rsidRPr="00D27AF3">
        <w:rPr>
          <w:rFonts w:asciiTheme="minorHAnsi" w:hAnsiTheme="minorHAnsi" w:cs="Arial"/>
          <w:lang w:eastAsia="en-US"/>
        </w:rPr>
        <w:t>Wadcuttergeschosse</w:t>
      </w:r>
      <w:proofErr w:type="spellEnd"/>
      <w:r w:rsidRPr="00D27AF3">
        <w:rPr>
          <w:rFonts w:asciiTheme="minorHAnsi" w:hAnsiTheme="minorHAnsi" w:cs="Arial"/>
          <w:lang w:eastAsia="en-US"/>
        </w:rPr>
        <w:t xml:space="preserve"> sind nicht zugelassen</w:t>
      </w:r>
    </w:p>
    <w:p w:rsidR="00CA2DA1" w:rsidRPr="00D27AF3" w:rsidRDefault="00CA2DA1" w:rsidP="00CA2DA1">
      <w:pPr>
        <w:tabs>
          <w:tab w:val="left" w:pos="567"/>
          <w:tab w:val="left" w:pos="1843"/>
        </w:tabs>
        <w:ind w:left="1843" w:hanging="1843"/>
        <w:jc w:val="both"/>
        <w:rPr>
          <w:rFonts w:asciiTheme="minorHAnsi" w:hAnsiTheme="minorHAnsi" w:cs="Arial"/>
          <w:lang w:eastAsia="en-US"/>
        </w:rPr>
      </w:pPr>
    </w:p>
    <w:p w:rsidR="00AB4D12" w:rsidRPr="00D27AF3" w:rsidRDefault="00AB4D12" w:rsidP="00CA2DA1">
      <w:pPr>
        <w:tabs>
          <w:tab w:val="left" w:pos="567"/>
          <w:tab w:val="left" w:pos="1843"/>
        </w:tabs>
        <w:ind w:left="1843" w:hanging="1843"/>
        <w:jc w:val="both"/>
        <w:rPr>
          <w:rFonts w:asciiTheme="minorHAnsi" w:hAnsiTheme="minorHAnsi" w:cs="Arial"/>
          <w:u w:val="single"/>
          <w:lang w:val="en-US" w:eastAsia="en-US"/>
        </w:rPr>
      </w:pPr>
      <w:r w:rsidRPr="00D27AF3">
        <w:rPr>
          <w:rFonts w:asciiTheme="minorHAnsi" w:hAnsiTheme="minorHAnsi" w:cs="Arial"/>
          <w:u w:val="single"/>
          <w:lang w:val="en-US" w:eastAsia="en-US"/>
        </w:rPr>
        <w:t xml:space="preserve">Stock </w:t>
      </w:r>
      <w:proofErr w:type="spellStart"/>
      <w:r w:rsidRPr="00D27AF3">
        <w:rPr>
          <w:rFonts w:asciiTheme="minorHAnsi" w:hAnsiTheme="minorHAnsi" w:cs="Arial"/>
          <w:u w:val="single"/>
          <w:lang w:val="en-US" w:eastAsia="en-US"/>
        </w:rPr>
        <w:t>Semi Automatic</w:t>
      </w:r>
      <w:proofErr w:type="spellEnd"/>
      <w:r w:rsidRPr="00D27AF3">
        <w:rPr>
          <w:rFonts w:asciiTheme="minorHAnsi" w:hAnsiTheme="minorHAnsi" w:cs="Arial"/>
          <w:u w:val="single"/>
          <w:lang w:val="en-US" w:eastAsia="en-US"/>
        </w:rPr>
        <w:t xml:space="preserve"> Pistol Match (</w:t>
      </w:r>
      <w:proofErr w:type="spellStart"/>
      <w:r w:rsidRPr="00D27AF3">
        <w:rPr>
          <w:rFonts w:asciiTheme="minorHAnsi" w:hAnsiTheme="minorHAnsi" w:cs="Arial"/>
          <w:u w:val="single"/>
          <w:lang w:val="en-US" w:eastAsia="en-US"/>
        </w:rPr>
        <w:t>Dienstpistole</w:t>
      </w:r>
      <w:proofErr w:type="spellEnd"/>
      <w:r w:rsidRPr="00D27AF3">
        <w:rPr>
          <w:rFonts w:asciiTheme="minorHAnsi" w:hAnsiTheme="minorHAnsi" w:cs="Arial"/>
          <w:u w:val="single"/>
          <w:lang w:val="en-US" w:eastAsia="en-US"/>
        </w:rPr>
        <w:t>)</w:t>
      </w:r>
    </w:p>
    <w:p w:rsidR="00AB4D12" w:rsidRPr="00D27AF3" w:rsidRDefault="00D27AF3" w:rsidP="00D27AF3">
      <w:pPr>
        <w:tabs>
          <w:tab w:val="left" w:pos="567"/>
          <w:tab w:val="left" w:pos="1560"/>
          <w:tab w:val="left" w:pos="1843"/>
        </w:tabs>
        <w:ind w:left="1843" w:hanging="1417"/>
        <w:jc w:val="both"/>
        <w:rPr>
          <w:rFonts w:asciiTheme="minorHAnsi" w:hAnsiTheme="minorHAnsi" w:cs="Arial"/>
          <w:lang w:eastAsia="en-US"/>
        </w:rPr>
      </w:pPr>
      <w:r>
        <w:rPr>
          <w:rFonts w:asciiTheme="minorHAnsi" w:hAnsiTheme="minorHAnsi" w:cs="Arial"/>
          <w:lang w:eastAsia="en-US"/>
        </w:rPr>
        <w:t>Waffe:</w:t>
      </w:r>
      <w:r>
        <w:rPr>
          <w:rFonts w:asciiTheme="minorHAnsi" w:hAnsiTheme="minorHAnsi" w:cs="Arial"/>
          <w:lang w:eastAsia="en-US"/>
        </w:rPr>
        <w:tab/>
      </w:r>
      <w:r w:rsidR="00AB4D12" w:rsidRPr="00D27AF3">
        <w:rPr>
          <w:rFonts w:asciiTheme="minorHAnsi" w:hAnsiTheme="minorHAnsi" w:cs="Arial"/>
          <w:lang w:eastAsia="en-US"/>
        </w:rPr>
        <w:t xml:space="preserve">Pistole, ab Kaliber .35, Lauflänge maximal 5,5 Zoll, </w:t>
      </w:r>
      <w:r w:rsidR="00AB4D12" w:rsidRPr="00345941">
        <w:rPr>
          <w:rFonts w:asciiTheme="minorHAnsi" w:hAnsiTheme="minorHAnsi" w:cs="Arial"/>
          <w:u w:val="single"/>
          <w:lang w:eastAsia="en-US"/>
        </w:rPr>
        <w:t>feste Visierung</w:t>
      </w:r>
    </w:p>
    <w:p w:rsidR="00AB4D12" w:rsidRPr="00D27AF3" w:rsidRDefault="00AB4D12" w:rsidP="00CA2DA1">
      <w:pPr>
        <w:tabs>
          <w:tab w:val="left" w:pos="567"/>
          <w:tab w:val="left" w:pos="1843"/>
        </w:tabs>
        <w:ind w:left="1843" w:hanging="1843"/>
        <w:jc w:val="both"/>
        <w:rPr>
          <w:rFonts w:asciiTheme="minorHAnsi" w:hAnsiTheme="minorHAnsi"/>
        </w:rPr>
      </w:pPr>
    </w:p>
    <w:p w:rsidR="00AB4D12" w:rsidRPr="00D27AF3" w:rsidRDefault="00AB4D12" w:rsidP="00CA2DA1">
      <w:pPr>
        <w:tabs>
          <w:tab w:val="left" w:pos="567"/>
          <w:tab w:val="left" w:pos="1843"/>
        </w:tabs>
        <w:ind w:left="1843" w:hanging="1843"/>
        <w:jc w:val="both"/>
        <w:rPr>
          <w:rFonts w:asciiTheme="minorHAnsi" w:hAnsiTheme="minorHAnsi"/>
          <w:u w:val="single"/>
        </w:rPr>
      </w:pPr>
      <w:r w:rsidRPr="00D27AF3">
        <w:rPr>
          <w:rFonts w:asciiTheme="minorHAnsi" w:hAnsiTheme="minorHAnsi"/>
          <w:u w:val="single"/>
        </w:rPr>
        <w:t xml:space="preserve">Off </w:t>
      </w:r>
      <w:proofErr w:type="spellStart"/>
      <w:r w:rsidRPr="00D27AF3">
        <w:rPr>
          <w:rFonts w:asciiTheme="minorHAnsi" w:hAnsiTheme="minorHAnsi"/>
          <w:u w:val="single"/>
        </w:rPr>
        <w:t>Duty</w:t>
      </w:r>
      <w:proofErr w:type="spellEnd"/>
      <w:r w:rsidRPr="00D27AF3">
        <w:rPr>
          <w:rFonts w:asciiTheme="minorHAnsi" w:hAnsiTheme="minorHAnsi"/>
          <w:u w:val="single"/>
        </w:rPr>
        <w:t xml:space="preserve"> </w:t>
      </w:r>
      <w:proofErr w:type="spellStart"/>
      <w:r w:rsidRPr="00D27AF3">
        <w:rPr>
          <w:rFonts w:asciiTheme="minorHAnsi" w:hAnsiTheme="minorHAnsi"/>
          <w:u w:val="single"/>
        </w:rPr>
        <w:t>Pistol</w:t>
      </w:r>
      <w:proofErr w:type="spellEnd"/>
      <w:r w:rsidRPr="00D27AF3">
        <w:rPr>
          <w:rFonts w:asciiTheme="minorHAnsi" w:hAnsiTheme="minorHAnsi"/>
          <w:u w:val="single"/>
        </w:rPr>
        <w:t xml:space="preserve"> Match</w:t>
      </w:r>
    </w:p>
    <w:p w:rsidR="00D27AF3" w:rsidRDefault="00D27AF3" w:rsidP="00D27AF3">
      <w:pPr>
        <w:tabs>
          <w:tab w:val="left" w:pos="1560"/>
        </w:tabs>
        <w:ind w:left="1560" w:hanging="1134"/>
        <w:jc w:val="both"/>
        <w:rPr>
          <w:rFonts w:asciiTheme="minorHAnsi" w:hAnsiTheme="minorHAnsi" w:cs="Arial"/>
          <w:lang w:eastAsia="en-US"/>
        </w:rPr>
      </w:pPr>
      <w:r>
        <w:rPr>
          <w:rFonts w:asciiTheme="minorHAnsi" w:hAnsiTheme="minorHAnsi" w:cs="Arial"/>
          <w:lang w:eastAsia="en-US"/>
        </w:rPr>
        <w:t>Waffe:</w:t>
      </w:r>
      <w:r>
        <w:rPr>
          <w:rFonts w:asciiTheme="minorHAnsi" w:hAnsiTheme="minorHAnsi" w:cs="Arial"/>
          <w:lang w:eastAsia="en-US"/>
        </w:rPr>
        <w:tab/>
      </w:r>
      <w:r w:rsidR="00AB4D12" w:rsidRPr="00D27AF3">
        <w:rPr>
          <w:rFonts w:asciiTheme="minorHAnsi" w:hAnsiTheme="minorHAnsi" w:cs="Arial"/>
          <w:lang w:eastAsia="en-US"/>
        </w:rPr>
        <w:t xml:space="preserve">Pistole, ab Kaliber 9mm kurz / .380ACP, Lauflänge maximal 3,65 Zoll, </w:t>
      </w:r>
    </w:p>
    <w:p w:rsidR="00AB4D12" w:rsidRPr="00D27AF3" w:rsidRDefault="00AB4D12" w:rsidP="00D27AF3">
      <w:pPr>
        <w:ind w:left="1560"/>
        <w:jc w:val="both"/>
        <w:rPr>
          <w:rFonts w:asciiTheme="minorHAnsi" w:hAnsiTheme="minorHAnsi" w:cs="Arial"/>
          <w:lang w:eastAsia="en-US"/>
        </w:rPr>
      </w:pPr>
      <w:r w:rsidRPr="00D27AF3">
        <w:rPr>
          <w:rFonts w:asciiTheme="minorHAnsi" w:hAnsiTheme="minorHAnsi" w:cs="Arial"/>
          <w:lang w:eastAsia="en-US"/>
        </w:rPr>
        <w:t>feste Visierung</w:t>
      </w:r>
    </w:p>
    <w:p w:rsidR="00AB4D12" w:rsidRPr="00D27AF3" w:rsidRDefault="00AB4D12" w:rsidP="00CA2DA1">
      <w:pPr>
        <w:tabs>
          <w:tab w:val="left" w:pos="567"/>
          <w:tab w:val="left" w:pos="1843"/>
        </w:tabs>
        <w:ind w:left="1843" w:hanging="1843"/>
        <w:jc w:val="both"/>
        <w:rPr>
          <w:rFonts w:asciiTheme="minorHAnsi" w:hAnsiTheme="minorHAnsi"/>
        </w:rPr>
      </w:pPr>
    </w:p>
    <w:p w:rsidR="007E4124" w:rsidRPr="00D27AF3" w:rsidRDefault="007E4124" w:rsidP="007E4124">
      <w:pPr>
        <w:tabs>
          <w:tab w:val="left" w:pos="1843"/>
        </w:tabs>
        <w:ind w:left="1843" w:hanging="1843"/>
        <w:jc w:val="both"/>
        <w:rPr>
          <w:rFonts w:asciiTheme="minorHAnsi" w:hAnsiTheme="minorHAnsi"/>
          <w:b/>
          <w:color w:val="FF0000"/>
          <w:lang w:val="de-DE"/>
        </w:rPr>
      </w:pPr>
      <w:proofErr w:type="spellStart"/>
      <w:r w:rsidRPr="00D27AF3">
        <w:rPr>
          <w:rFonts w:asciiTheme="minorHAnsi" w:hAnsiTheme="minorHAnsi"/>
          <w:b/>
          <w:color w:val="FF0000"/>
          <w:lang w:val="de-DE"/>
        </w:rPr>
        <w:t>Magnumladungen</w:t>
      </w:r>
      <w:proofErr w:type="spellEnd"/>
      <w:r w:rsidRPr="00D27AF3">
        <w:rPr>
          <w:rFonts w:asciiTheme="minorHAnsi" w:hAnsiTheme="minorHAnsi"/>
          <w:b/>
          <w:color w:val="FF0000"/>
          <w:lang w:val="de-DE"/>
        </w:rPr>
        <w:t xml:space="preserve"> sind </w:t>
      </w:r>
      <w:r w:rsidR="00D27AF3" w:rsidRPr="00D27AF3">
        <w:rPr>
          <w:rFonts w:asciiTheme="minorHAnsi" w:hAnsiTheme="minorHAnsi"/>
          <w:b/>
          <w:color w:val="FF0000"/>
          <w:lang w:val="de-DE"/>
        </w:rPr>
        <w:t xml:space="preserve">in allen Disziplinen </w:t>
      </w:r>
      <w:r w:rsidRPr="00D27AF3">
        <w:rPr>
          <w:rFonts w:asciiTheme="minorHAnsi" w:hAnsiTheme="minorHAnsi"/>
          <w:b/>
          <w:color w:val="FF0000"/>
          <w:lang w:val="de-DE"/>
        </w:rPr>
        <w:t>verboten!</w:t>
      </w:r>
    </w:p>
    <w:p w:rsidR="007E4124" w:rsidRDefault="007E4124" w:rsidP="00CE7043">
      <w:pPr>
        <w:jc w:val="both"/>
        <w:rPr>
          <w:rFonts w:asciiTheme="minorHAnsi" w:hAnsiTheme="minorHAnsi"/>
          <w:lang w:val="de-DE"/>
        </w:rPr>
      </w:pPr>
    </w:p>
    <w:p w:rsidR="00667DE6" w:rsidRPr="00CB0F8E" w:rsidRDefault="00667DE6" w:rsidP="00CE7043">
      <w:pPr>
        <w:jc w:val="both"/>
        <w:rPr>
          <w:rFonts w:asciiTheme="minorHAnsi" w:hAnsiTheme="minorHAnsi"/>
          <w:b/>
        </w:rPr>
      </w:pPr>
      <w:r w:rsidRPr="00CB0F8E">
        <w:rPr>
          <w:rFonts w:asciiTheme="minorHAnsi" w:hAnsiTheme="minorHAnsi"/>
          <w:b/>
        </w:rPr>
        <w:t>Regeln:</w:t>
      </w:r>
    </w:p>
    <w:p w:rsidR="005939D8" w:rsidRPr="00CB0F8E" w:rsidRDefault="00E664BF" w:rsidP="00CE7043">
      <w:pPr>
        <w:jc w:val="both"/>
        <w:rPr>
          <w:rFonts w:asciiTheme="minorHAnsi" w:hAnsiTheme="minorHAnsi"/>
        </w:rPr>
      </w:pPr>
      <w:r w:rsidRPr="00E664BF">
        <w:rPr>
          <w:rFonts w:asciiTheme="minorHAnsi" w:hAnsiTheme="minorHAnsi"/>
        </w:rPr>
        <w:t xml:space="preserve">Der </w:t>
      </w:r>
      <w:proofErr w:type="spellStart"/>
      <w:r w:rsidRPr="00E664BF">
        <w:rPr>
          <w:rFonts w:asciiTheme="minorHAnsi" w:hAnsiTheme="minorHAnsi"/>
        </w:rPr>
        <w:t>Bewerb</w:t>
      </w:r>
      <w:proofErr w:type="spellEnd"/>
      <w:r w:rsidRPr="00E664BF">
        <w:rPr>
          <w:rFonts w:asciiTheme="minorHAnsi" w:hAnsiTheme="minorHAnsi"/>
        </w:rPr>
        <w:t xml:space="preserve"> ist allgemein offen. </w:t>
      </w:r>
      <w:r w:rsidR="00667DE6" w:rsidRPr="00CB0F8E">
        <w:rPr>
          <w:rFonts w:asciiTheme="minorHAnsi" w:hAnsiTheme="minorHAnsi"/>
        </w:rPr>
        <w:t>Es g</w:t>
      </w:r>
      <w:r w:rsidR="005939D8" w:rsidRPr="00CB0F8E">
        <w:rPr>
          <w:rFonts w:asciiTheme="minorHAnsi" w:hAnsiTheme="minorHAnsi"/>
        </w:rPr>
        <w:t xml:space="preserve">elten die allgemeinen Bestimmungen der Österreichischen Schießordnung und die Regeln der </w:t>
      </w:r>
      <w:r w:rsidR="00667DE6" w:rsidRPr="00CB0F8E">
        <w:rPr>
          <w:rFonts w:asciiTheme="minorHAnsi" w:hAnsiTheme="minorHAnsi"/>
        </w:rPr>
        <w:t>Sportordnung PPC</w:t>
      </w:r>
      <w:r w:rsidR="005939D8" w:rsidRPr="00CB0F8E">
        <w:rPr>
          <w:rFonts w:asciiTheme="minorHAnsi" w:hAnsiTheme="minorHAnsi"/>
        </w:rPr>
        <w:t xml:space="preserve"> </w:t>
      </w:r>
      <w:r w:rsidR="00667DE6" w:rsidRPr="00CB0F8E">
        <w:rPr>
          <w:rFonts w:asciiTheme="minorHAnsi" w:hAnsiTheme="minorHAnsi"/>
        </w:rPr>
        <w:t>1500</w:t>
      </w:r>
      <w:r w:rsidR="005939D8" w:rsidRPr="00CB0F8E">
        <w:rPr>
          <w:rFonts w:asciiTheme="minorHAnsi" w:hAnsiTheme="minorHAnsi"/>
        </w:rPr>
        <w:t xml:space="preserve"> (lt. ÖSB, Stand 01.01.2010)</w:t>
      </w:r>
      <w:r w:rsidR="00CB0F8E">
        <w:rPr>
          <w:rFonts w:asciiTheme="minorHAnsi" w:hAnsiTheme="minorHAnsi"/>
        </w:rPr>
        <w:t>.</w:t>
      </w:r>
      <w:r>
        <w:rPr>
          <w:rFonts w:asciiTheme="minorHAnsi" w:hAnsiTheme="minorHAnsi"/>
        </w:rPr>
        <w:t xml:space="preserve"> </w:t>
      </w:r>
      <w:r w:rsidR="005939D8" w:rsidRPr="00CB0F8E">
        <w:rPr>
          <w:rFonts w:asciiTheme="minorHAnsi" w:hAnsiTheme="minorHAnsi"/>
        </w:rPr>
        <w:t>Waffen- und Ausrüstungskontrollen werden stichprobenartig durchgeführt.</w:t>
      </w:r>
    </w:p>
    <w:p w:rsidR="005939D8" w:rsidRPr="00D27AF3" w:rsidRDefault="005939D8" w:rsidP="00CE7043">
      <w:pPr>
        <w:pStyle w:val="Default"/>
        <w:jc w:val="both"/>
        <w:rPr>
          <w:rFonts w:asciiTheme="minorHAnsi" w:hAnsiTheme="minorHAnsi"/>
          <w:b/>
          <w:color w:val="FF0000"/>
        </w:rPr>
      </w:pPr>
      <w:r w:rsidRPr="00D27AF3">
        <w:rPr>
          <w:rFonts w:asciiTheme="minorHAnsi" w:hAnsiTheme="minorHAnsi"/>
          <w:b/>
          <w:color w:val="FF0000"/>
        </w:rPr>
        <w:t>Es besteht Schutzbrillen</w:t>
      </w:r>
      <w:r w:rsidR="00683886" w:rsidRPr="00D27AF3">
        <w:rPr>
          <w:rFonts w:asciiTheme="minorHAnsi" w:hAnsiTheme="minorHAnsi"/>
          <w:b/>
          <w:color w:val="FF0000"/>
        </w:rPr>
        <w:t>-</w:t>
      </w:r>
      <w:r w:rsidRPr="00D27AF3">
        <w:rPr>
          <w:rFonts w:asciiTheme="minorHAnsi" w:hAnsiTheme="minorHAnsi"/>
          <w:b/>
          <w:color w:val="FF0000"/>
        </w:rPr>
        <w:t xml:space="preserve"> und Gehörschutzpflicht! </w:t>
      </w:r>
    </w:p>
    <w:p w:rsidR="005939D8" w:rsidRDefault="005939D8" w:rsidP="00CE7043">
      <w:pPr>
        <w:jc w:val="both"/>
        <w:rPr>
          <w:rFonts w:asciiTheme="minorHAnsi" w:hAnsiTheme="minorHAnsi"/>
        </w:rPr>
      </w:pPr>
    </w:p>
    <w:p w:rsidR="00CB0F8E" w:rsidRPr="00CB0F8E" w:rsidRDefault="00CB0F8E" w:rsidP="00CE7043">
      <w:pPr>
        <w:jc w:val="both"/>
        <w:rPr>
          <w:rFonts w:asciiTheme="minorHAnsi" w:hAnsiTheme="minorHAnsi"/>
          <w:b/>
        </w:rPr>
      </w:pPr>
      <w:proofErr w:type="spellStart"/>
      <w:r w:rsidRPr="00CB0F8E">
        <w:rPr>
          <w:rFonts w:asciiTheme="minorHAnsi" w:hAnsiTheme="minorHAnsi"/>
          <w:b/>
        </w:rPr>
        <w:t>Nenngeld</w:t>
      </w:r>
      <w:proofErr w:type="spellEnd"/>
      <w:r w:rsidRPr="00CB0F8E">
        <w:rPr>
          <w:rFonts w:asciiTheme="minorHAnsi" w:hAnsiTheme="minorHAnsi"/>
          <w:b/>
        </w:rPr>
        <w:t>:</w:t>
      </w:r>
    </w:p>
    <w:p w:rsidR="00345941" w:rsidRDefault="00192F73" w:rsidP="00CE7043">
      <w:pPr>
        <w:jc w:val="both"/>
        <w:rPr>
          <w:rFonts w:asciiTheme="minorHAnsi" w:hAnsiTheme="minorHAnsi"/>
        </w:rPr>
      </w:pPr>
      <w:r>
        <w:rPr>
          <w:rFonts w:asciiTheme="minorHAnsi" w:hAnsiTheme="minorHAnsi"/>
        </w:rPr>
        <w:t>HSV-Mitglieder EUR 6,-</w:t>
      </w:r>
      <w:r w:rsidR="00345941">
        <w:rPr>
          <w:rFonts w:asciiTheme="minorHAnsi" w:hAnsiTheme="minorHAnsi"/>
        </w:rPr>
        <w:t xml:space="preserve"> pro Serie</w:t>
      </w:r>
    </w:p>
    <w:p w:rsidR="00CB0F8E" w:rsidRDefault="00345941" w:rsidP="00CE7043">
      <w:pPr>
        <w:jc w:val="both"/>
        <w:rPr>
          <w:rFonts w:asciiTheme="minorHAnsi" w:hAnsiTheme="minorHAnsi"/>
        </w:rPr>
      </w:pPr>
      <w:r>
        <w:rPr>
          <w:rFonts w:asciiTheme="minorHAnsi" w:hAnsiTheme="minorHAnsi"/>
        </w:rPr>
        <w:t>Nichtmitglieder EUR 10,- für die 1. Serie, jeder Nachkauf EUR 6,-</w:t>
      </w:r>
    </w:p>
    <w:p w:rsidR="00890A2A" w:rsidRDefault="00345941" w:rsidP="00345941">
      <w:pPr>
        <w:rPr>
          <w:rFonts w:asciiTheme="minorHAnsi" w:hAnsiTheme="minorHAnsi"/>
        </w:rPr>
        <w:sectPr w:rsidR="00890A2A" w:rsidSect="003C0DEF">
          <w:footerReference w:type="default" r:id="rId11"/>
          <w:pgSz w:w="11906" w:h="16838"/>
          <w:pgMar w:top="567" w:right="1418" w:bottom="1134" w:left="1418" w:header="709" w:footer="665" w:gutter="0"/>
          <w:cols w:space="708"/>
          <w:docGrid w:linePitch="360"/>
        </w:sectPr>
      </w:pPr>
      <w:r>
        <w:rPr>
          <w:rFonts w:asciiTheme="minorHAnsi" w:hAnsiTheme="minorHAnsi"/>
        </w:rPr>
        <w:t>2 Nachkäufe pro Disziplin möglich, je nach Teilnehmeranzahl</w:t>
      </w:r>
    </w:p>
    <w:p w:rsidR="00CB0F8E" w:rsidRDefault="00CB0F8E" w:rsidP="00CE7043">
      <w:pPr>
        <w:jc w:val="both"/>
        <w:rPr>
          <w:rFonts w:asciiTheme="minorHAnsi" w:hAnsiTheme="minorHAnsi"/>
        </w:rPr>
      </w:pPr>
    </w:p>
    <w:p w:rsidR="00D02CE1" w:rsidRPr="00CB0F8E" w:rsidRDefault="00D02CE1" w:rsidP="00CE7043">
      <w:pPr>
        <w:jc w:val="both"/>
        <w:rPr>
          <w:rFonts w:asciiTheme="minorHAnsi" w:hAnsiTheme="minorHAnsi"/>
          <w:b/>
        </w:rPr>
      </w:pPr>
      <w:r w:rsidRPr="00CB0F8E">
        <w:rPr>
          <w:rFonts w:asciiTheme="minorHAnsi" w:hAnsiTheme="minorHAnsi"/>
          <w:b/>
        </w:rPr>
        <w:t>Scheiben:</w:t>
      </w:r>
    </w:p>
    <w:p w:rsidR="00D02CE1" w:rsidRDefault="00D02CE1" w:rsidP="00CE7043">
      <w:pPr>
        <w:jc w:val="both"/>
        <w:rPr>
          <w:rFonts w:asciiTheme="minorHAnsi" w:hAnsiTheme="minorHAnsi"/>
        </w:rPr>
      </w:pPr>
      <w:r>
        <w:rPr>
          <w:rFonts w:asciiTheme="minorHAnsi" w:hAnsiTheme="minorHAnsi"/>
        </w:rPr>
        <w:t xml:space="preserve">Es werden </w:t>
      </w:r>
      <w:r w:rsidR="00E13716">
        <w:rPr>
          <w:rFonts w:asciiTheme="minorHAnsi" w:hAnsiTheme="minorHAnsi"/>
        </w:rPr>
        <w:t>Papier</w:t>
      </w:r>
      <w:r w:rsidR="009024B5">
        <w:rPr>
          <w:rFonts w:asciiTheme="minorHAnsi" w:hAnsiTheme="minorHAnsi"/>
        </w:rPr>
        <w:t>scheiben</w:t>
      </w:r>
      <w:r>
        <w:rPr>
          <w:rFonts w:asciiTheme="minorHAnsi" w:hAnsiTheme="minorHAnsi"/>
        </w:rPr>
        <w:t xml:space="preserve"> schwarz mit </w:t>
      </w:r>
      <w:r w:rsidR="00E13716">
        <w:rPr>
          <w:rFonts w:asciiTheme="minorHAnsi" w:hAnsiTheme="minorHAnsi"/>
        </w:rPr>
        <w:t>weißem</w:t>
      </w:r>
      <w:r>
        <w:rPr>
          <w:rFonts w:asciiTheme="minorHAnsi" w:hAnsiTheme="minorHAnsi"/>
        </w:rPr>
        <w:t xml:space="preserve"> Hintergrund verwendet.</w:t>
      </w:r>
    </w:p>
    <w:p w:rsidR="00890A2A" w:rsidRDefault="00890A2A" w:rsidP="00CE7043">
      <w:pPr>
        <w:jc w:val="both"/>
        <w:rPr>
          <w:rFonts w:asciiTheme="minorHAnsi" w:hAnsiTheme="minorHAnsi"/>
          <w:b/>
        </w:rPr>
      </w:pPr>
    </w:p>
    <w:p w:rsidR="00D02CE1" w:rsidRPr="00CB0F8E" w:rsidRDefault="00D02CE1" w:rsidP="00CE7043">
      <w:pPr>
        <w:jc w:val="both"/>
        <w:rPr>
          <w:rFonts w:asciiTheme="minorHAnsi" w:hAnsiTheme="minorHAnsi"/>
          <w:b/>
        </w:rPr>
      </w:pPr>
      <w:r w:rsidRPr="00CB0F8E">
        <w:rPr>
          <w:rFonts w:asciiTheme="minorHAnsi" w:hAnsiTheme="minorHAnsi"/>
          <w:b/>
        </w:rPr>
        <w:t>Distanzen:</w:t>
      </w:r>
    </w:p>
    <w:p w:rsidR="00D02CE1" w:rsidRDefault="00D02CE1" w:rsidP="00CE7043">
      <w:pPr>
        <w:jc w:val="both"/>
        <w:rPr>
          <w:rFonts w:asciiTheme="minorHAnsi" w:hAnsiTheme="minorHAnsi"/>
        </w:rPr>
      </w:pPr>
      <w:r>
        <w:rPr>
          <w:rFonts w:asciiTheme="minorHAnsi" w:hAnsiTheme="minorHAnsi"/>
        </w:rPr>
        <w:t xml:space="preserve">Alle Disziplinen werden auf die Originaldistanz in </w:t>
      </w:r>
      <w:r w:rsidR="00D27AF3">
        <w:rPr>
          <w:rFonts w:asciiTheme="minorHAnsi" w:hAnsiTheme="minorHAnsi"/>
        </w:rPr>
        <w:t>Meter</w:t>
      </w:r>
      <w:r>
        <w:rPr>
          <w:rFonts w:asciiTheme="minorHAnsi" w:hAnsiTheme="minorHAnsi"/>
        </w:rPr>
        <w:t xml:space="preserve"> geschossen.</w:t>
      </w:r>
    </w:p>
    <w:p w:rsidR="00CB0F8E" w:rsidRDefault="00CB0F8E">
      <w:pPr>
        <w:rPr>
          <w:rFonts w:asciiTheme="minorHAnsi" w:hAnsiTheme="minorHAnsi"/>
        </w:rPr>
      </w:pPr>
    </w:p>
    <w:p w:rsidR="00CE7043" w:rsidRPr="00695B12" w:rsidRDefault="00CE7043" w:rsidP="00CE7043">
      <w:pPr>
        <w:pStyle w:val="Default"/>
        <w:jc w:val="both"/>
        <w:rPr>
          <w:rFonts w:asciiTheme="minorHAnsi" w:hAnsiTheme="minorHAnsi"/>
        </w:rPr>
      </w:pPr>
      <w:r w:rsidRPr="00695B12">
        <w:rPr>
          <w:rFonts w:asciiTheme="minorHAnsi" w:hAnsiTheme="minorHAnsi"/>
          <w:b/>
          <w:bCs/>
        </w:rPr>
        <w:t xml:space="preserve">Auswertekarte: </w:t>
      </w:r>
    </w:p>
    <w:p w:rsidR="00CE7043" w:rsidRPr="00695B12" w:rsidRDefault="00CE7043" w:rsidP="00CE7043">
      <w:pPr>
        <w:pStyle w:val="Default"/>
        <w:jc w:val="both"/>
        <w:rPr>
          <w:rFonts w:asciiTheme="minorHAnsi" w:hAnsiTheme="minorHAnsi"/>
        </w:rPr>
      </w:pPr>
      <w:r w:rsidRPr="00695B12">
        <w:rPr>
          <w:rFonts w:asciiTheme="minorHAnsi" w:hAnsiTheme="minorHAnsi"/>
        </w:rPr>
        <w:t xml:space="preserve">Für jeden gemeldeten Wettkampf erhält der Schütze eine Auswertekarte. </w:t>
      </w:r>
    </w:p>
    <w:p w:rsidR="00CE7043" w:rsidRPr="00695B12" w:rsidRDefault="00CE7043" w:rsidP="00CE7043">
      <w:pPr>
        <w:pStyle w:val="Default"/>
        <w:jc w:val="both"/>
        <w:rPr>
          <w:rFonts w:asciiTheme="minorHAnsi" w:hAnsiTheme="minorHAnsi"/>
        </w:rPr>
      </w:pPr>
      <w:r w:rsidRPr="00695B12">
        <w:rPr>
          <w:rFonts w:asciiTheme="minorHAnsi" w:hAnsiTheme="minorHAnsi"/>
        </w:rPr>
        <w:t xml:space="preserve">Das Original ist für die Wettkampfverwaltung bestimmt. Die Treffer sind gut lesbar einzutragen. Korrekturen auf der Karte sind verboten. Die unterschriebene Karte ist </w:t>
      </w:r>
      <w:r w:rsidRPr="00695B12">
        <w:rPr>
          <w:rFonts w:asciiTheme="minorHAnsi" w:hAnsiTheme="minorHAnsi"/>
          <w:b/>
          <w:bCs/>
          <w:i/>
          <w:iCs/>
        </w:rPr>
        <w:t xml:space="preserve">innerhalb von 30 Minuten </w:t>
      </w:r>
      <w:r w:rsidRPr="00695B12">
        <w:rPr>
          <w:rFonts w:asciiTheme="minorHAnsi" w:hAnsiTheme="minorHAnsi"/>
        </w:rPr>
        <w:t xml:space="preserve">nach dem Ende des jeweiligen Wettkampfes bei der Wettkampfleitung abzugeben. </w:t>
      </w:r>
    </w:p>
    <w:p w:rsidR="00CE7043" w:rsidRPr="00695B12" w:rsidRDefault="00CE7043" w:rsidP="00CE7043">
      <w:pPr>
        <w:pStyle w:val="Default"/>
        <w:jc w:val="both"/>
        <w:rPr>
          <w:rFonts w:asciiTheme="minorHAnsi" w:hAnsiTheme="minorHAnsi"/>
          <w:u w:val="single"/>
        </w:rPr>
      </w:pPr>
      <w:r w:rsidRPr="00695B12">
        <w:rPr>
          <w:rFonts w:asciiTheme="minorHAnsi" w:hAnsiTheme="minorHAnsi"/>
          <w:i/>
          <w:iCs/>
          <w:u w:val="single"/>
        </w:rPr>
        <w:t>Die abgegebene Karte ist endgültig</w:t>
      </w:r>
      <w:r w:rsidRPr="00695B12">
        <w:rPr>
          <w:rFonts w:asciiTheme="minorHAnsi" w:hAnsiTheme="minorHAnsi"/>
          <w:u w:val="single"/>
        </w:rPr>
        <w:t xml:space="preserve">. </w:t>
      </w:r>
    </w:p>
    <w:p w:rsidR="00CE7043" w:rsidRPr="00695B12" w:rsidRDefault="00CE7043" w:rsidP="00CE7043">
      <w:pPr>
        <w:pStyle w:val="Default"/>
        <w:jc w:val="both"/>
        <w:rPr>
          <w:rFonts w:asciiTheme="minorHAnsi" w:hAnsiTheme="minorHAnsi"/>
        </w:rPr>
      </w:pPr>
      <w:r w:rsidRPr="00695B12">
        <w:rPr>
          <w:rFonts w:asciiTheme="minorHAnsi" w:hAnsiTheme="minorHAnsi"/>
        </w:rPr>
        <w:t xml:space="preserve">Fehlende Treffer bleiben bei der Eingabe unberücksichtigt. </w:t>
      </w:r>
    </w:p>
    <w:p w:rsidR="00CE7043" w:rsidRDefault="00CE7043" w:rsidP="00CE7043">
      <w:pPr>
        <w:pStyle w:val="Default"/>
        <w:jc w:val="both"/>
        <w:rPr>
          <w:rFonts w:asciiTheme="minorHAnsi" w:hAnsiTheme="minorHAnsi"/>
        </w:rPr>
      </w:pPr>
      <w:r w:rsidRPr="00695B12">
        <w:rPr>
          <w:rFonts w:asciiTheme="minorHAnsi" w:hAnsiTheme="minorHAnsi"/>
        </w:rPr>
        <w:t xml:space="preserve">Sind zu viele Treffer eingetragen, werden die besten abgezogen, bis die korrekte Schusszahl erreicht ist. Diesbezügliche Reklamationen sind gegenstandslos. </w:t>
      </w:r>
    </w:p>
    <w:p w:rsidR="00CB0F8E" w:rsidRPr="00695B12" w:rsidRDefault="00CB0F8E" w:rsidP="00CE7043">
      <w:pPr>
        <w:pStyle w:val="Default"/>
        <w:jc w:val="both"/>
        <w:rPr>
          <w:rFonts w:asciiTheme="minorHAnsi" w:hAnsiTheme="minorHAnsi"/>
        </w:rPr>
      </w:pPr>
    </w:p>
    <w:p w:rsidR="00CE7043" w:rsidRPr="00695B12" w:rsidRDefault="00CE7043" w:rsidP="00CE7043">
      <w:pPr>
        <w:pStyle w:val="Default"/>
        <w:jc w:val="both"/>
        <w:rPr>
          <w:rFonts w:asciiTheme="minorHAnsi" w:hAnsiTheme="minorHAnsi"/>
        </w:rPr>
      </w:pPr>
      <w:r w:rsidRPr="00695B12">
        <w:rPr>
          <w:rFonts w:asciiTheme="minorHAnsi" w:hAnsiTheme="minorHAnsi"/>
          <w:b/>
          <w:bCs/>
        </w:rPr>
        <w:t xml:space="preserve">Scheibenauswertung: </w:t>
      </w:r>
    </w:p>
    <w:p w:rsidR="00CE7043" w:rsidRPr="00695B12" w:rsidRDefault="00CE7043" w:rsidP="00CE7043">
      <w:pPr>
        <w:pStyle w:val="Default"/>
        <w:jc w:val="both"/>
        <w:rPr>
          <w:rFonts w:asciiTheme="minorHAnsi" w:hAnsiTheme="minorHAnsi"/>
        </w:rPr>
      </w:pPr>
      <w:r w:rsidRPr="00695B12">
        <w:rPr>
          <w:rFonts w:asciiTheme="minorHAnsi" w:hAnsiTheme="minorHAnsi"/>
        </w:rPr>
        <w:t>Jeder Schütze wertet die Scheibe des rechten Neben</w:t>
      </w:r>
      <w:r w:rsidR="00345941">
        <w:rPr>
          <w:rFonts w:asciiTheme="minorHAnsi" w:hAnsiTheme="minorHAnsi"/>
        </w:rPr>
        <w:t>schützen</w:t>
      </w:r>
      <w:r w:rsidRPr="00695B12">
        <w:rPr>
          <w:rFonts w:asciiTheme="minorHAnsi" w:hAnsiTheme="minorHAnsi"/>
        </w:rPr>
        <w:t xml:space="preserve"> aus. Der Schütze rechts außen wertet die Scheibe von Bahn 1. </w:t>
      </w:r>
    </w:p>
    <w:p w:rsidR="00CE7043" w:rsidRPr="00695B12" w:rsidRDefault="00CE7043" w:rsidP="00CE7043">
      <w:pPr>
        <w:pStyle w:val="Default"/>
        <w:jc w:val="both"/>
        <w:rPr>
          <w:rFonts w:asciiTheme="minorHAnsi" w:hAnsiTheme="minorHAnsi"/>
        </w:rPr>
      </w:pPr>
      <w:r w:rsidRPr="00695B12">
        <w:rPr>
          <w:rFonts w:asciiTheme="minorHAnsi" w:hAnsiTheme="minorHAnsi"/>
        </w:rPr>
        <w:t xml:space="preserve">Der Schütze, der die Scheiben beschossen hat, ist bei der Auswertung nicht dabei. Der Auswerter hinterlegt die vollständig ausgefüllte Startkarte bei den Scheiben. </w:t>
      </w:r>
    </w:p>
    <w:p w:rsidR="00CE7043" w:rsidRPr="00695B12" w:rsidRDefault="00CE7043" w:rsidP="00CE7043">
      <w:pPr>
        <w:pStyle w:val="Default"/>
        <w:jc w:val="both"/>
        <w:rPr>
          <w:rFonts w:asciiTheme="minorHAnsi" w:hAnsiTheme="minorHAnsi"/>
        </w:rPr>
      </w:pPr>
      <w:r w:rsidRPr="00695B12">
        <w:rPr>
          <w:rFonts w:asciiTheme="minorHAnsi" w:hAnsiTheme="minorHAnsi"/>
        </w:rPr>
        <w:t xml:space="preserve">Im Anschluss kontrolliert der Schütze die ausgefüllte Wertungskarte und seine Scheiben. Ist er mit der Auswertung nicht einverstanden, bringt er Scheiben und Wertungskarte zur Jury (Wettkampfleitung). </w:t>
      </w:r>
    </w:p>
    <w:p w:rsidR="00CE7043" w:rsidRPr="00695B12" w:rsidRDefault="00CE7043" w:rsidP="00CE7043">
      <w:pPr>
        <w:pStyle w:val="Default"/>
        <w:jc w:val="both"/>
        <w:rPr>
          <w:rFonts w:asciiTheme="minorHAnsi" w:hAnsiTheme="minorHAnsi"/>
          <w:u w:val="single"/>
        </w:rPr>
      </w:pPr>
      <w:r w:rsidRPr="00695B12">
        <w:rPr>
          <w:rFonts w:asciiTheme="minorHAnsi" w:hAnsiTheme="minorHAnsi"/>
          <w:u w:val="single"/>
        </w:rPr>
        <w:t xml:space="preserve">Während der Auswertung hält sich der Schütze nicht bei seiner Scheibe auf! </w:t>
      </w:r>
    </w:p>
    <w:p w:rsidR="00667DE6" w:rsidRPr="00695B12" w:rsidRDefault="00CE7043" w:rsidP="00CE7043">
      <w:pPr>
        <w:jc w:val="both"/>
        <w:rPr>
          <w:rFonts w:asciiTheme="minorHAnsi" w:hAnsiTheme="minorHAnsi"/>
        </w:rPr>
      </w:pPr>
      <w:r w:rsidRPr="00695B12">
        <w:rPr>
          <w:rFonts w:asciiTheme="minorHAnsi" w:hAnsiTheme="minorHAnsi"/>
          <w:u w:val="single"/>
        </w:rPr>
        <w:t>Er nimmt keinen Einfluss auf die Entscheidungen des Auswerters. Dies wird als Unsportlichkeit gewertet. Die Wettkampfleitung behält sich Stichproben vor.</w:t>
      </w:r>
    </w:p>
    <w:p w:rsidR="005939D8" w:rsidRDefault="005939D8" w:rsidP="00CE7043">
      <w:pPr>
        <w:jc w:val="both"/>
        <w:rPr>
          <w:rFonts w:asciiTheme="minorHAnsi" w:hAnsiTheme="minorHAnsi"/>
          <w:lang w:val="de-DE"/>
        </w:rPr>
      </w:pPr>
    </w:p>
    <w:p w:rsidR="00192F73" w:rsidRPr="00695B12" w:rsidRDefault="00192F73" w:rsidP="00192F73">
      <w:pPr>
        <w:pStyle w:val="Default"/>
        <w:rPr>
          <w:rFonts w:asciiTheme="minorHAnsi" w:hAnsiTheme="minorHAnsi"/>
        </w:rPr>
      </w:pPr>
      <w:r w:rsidRPr="00695B12">
        <w:rPr>
          <w:rFonts w:asciiTheme="minorHAnsi" w:hAnsiTheme="minorHAnsi"/>
          <w:b/>
          <w:bCs/>
        </w:rPr>
        <w:t xml:space="preserve">Preise: </w:t>
      </w:r>
    </w:p>
    <w:p w:rsidR="00192F73" w:rsidRPr="00695B12" w:rsidRDefault="00192F73" w:rsidP="00192F73">
      <w:pPr>
        <w:jc w:val="both"/>
        <w:rPr>
          <w:rFonts w:asciiTheme="minorHAnsi" w:hAnsiTheme="minorHAnsi"/>
        </w:rPr>
      </w:pPr>
      <w:r w:rsidRPr="00192F73">
        <w:rPr>
          <w:rFonts w:asciiTheme="minorHAnsi" w:hAnsiTheme="minorHAnsi"/>
        </w:rPr>
        <w:t>1.- 3. Platz Urkunde &amp; Medaille, 4. - 10. Platz Urkunde</w:t>
      </w:r>
    </w:p>
    <w:p w:rsidR="00192F73" w:rsidRPr="00192F73" w:rsidRDefault="00192F73" w:rsidP="00CE7043">
      <w:pPr>
        <w:jc w:val="both"/>
        <w:rPr>
          <w:rFonts w:asciiTheme="minorHAnsi" w:hAnsiTheme="minorHAnsi"/>
        </w:rPr>
      </w:pPr>
    </w:p>
    <w:p w:rsidR="00D27AF3" w:rsidRPr="00CB0F8E" w:rsidRDefault="00D27AF3" w:rsidP="00D27AF3">
      <w:pPr>
        <w:pStyle w:val="Default"/>
        <w:jc w:val="both"/>
        <w:rPr>
          <w:rFonts w:asciiTheme="minorHAnsi" w:hAnsiTheme="minorHAnsi"/>
          <w:b/>
        </w:rPr>
      </w:pPr>
      <w:r w:rsidRPr="00CB0F8E">
        <w:rPr>
          <w:rFonts w:asciiTheme="minorHAnsi" w:hAnsiTheme="minorHAnsi"/>
          <w:b/>
          <w:lang w:val="de-DE"/>
        </w:rPr>
        <w:t>Siegerehrung:</w:t>
      </w:r>
    </w:p>
    <w:p w:rsidR="00D27AF3" w:rsidRPr="00CE7043" w:rsidRDefault="00D27AF3" w:rsidP="00D27AF3">
      <w:pPr>
        <w:pStyle w:val="Default"/>
        <w:jc w:val="both"/>
        <w:rPr>
          <w:rFonts w:asciiTheme="minorHAnsi" w:hAnsiTheme="minorHAnsi"/>
        </w:rPr>
      </w:pPr>
      <w:r>
        <w:rPr>
          <w:rFonts w:asciiTheme="minorHAnsi" w:hAnsiTheme="minorHAnsi"/>
        </w:rPr>
        <w:t>N</w:t>
      </w:r>
      <w:r w:rsidRPr="00CE7043">
        <w:rPr>
          <w:rFonts w:asciiTheme="minorHAnsi" w:hAnsiTheme="minorHAnsi"/>
        </w:rPr>
        <w:t xml:space="preserve">ach dem </w:t>
      </w:r>
      <w:proofErr w:type="spellStart"/>
      <w:r w:rsidRPr="00CE7043">
        <w:rPr>
          <w:rFonts w:asciiTheme="minorHAnsi" w:hAnsiTheme="minorHAnsi"/>
        </w:rPr>
        <w:t>Bewerb</w:t>
      </w:r>
      <w:proofErr w:type="spellEnd"/>
      <w:r w:rsidRPr="00CE7043">
        <w:rPr>
          <w:rFonts w:asciiTheme="minorHAnsi" w:hAnsiTheme="minorHAnsi"/>
        </w:rPr>
        <w:t xml:space="preserve"> im Schützenhaus (ca. 1</w:t>
      </w:r>
      <w:r>
        <w:rPr>
          <w:rFonts w:asciiTheme="minorHAnsi" w:hAnsiTheme="minorHAnsi"/>
        </w:rPr>
        <w:t>4</w:t>
      </w:r>
      <w:r w:rsidRPr="00CE7043">
        <w:rPr>
          <w:rFonts w:asciiTheme="minorHAnsi" w:hAnsiTheme="minorHAnsi"/>
        </w:rPr>
        <w:t>:00 Uhr)</w:t>
      </w:r>
    </w:p>
    <w:p w:rsidR="00D27AF3" w:rsidRDefault="00D27AF3" w:rsidP="00CE7043">
      <w:pPr>
        <w:jc w:val="both"/>
        <w:rPr>
          <w:rFonts w:asciiTheme="minorHAnsi" w:hAnsiTheme="minorHAnsi"/>
        </w:rPr>
      </w:pPr>
    </w:p>
    <w:p w:rsidR="00D27AF3" w:rsidRPr="00D27AF3" w:rsidRDefault="00D27AF3" w:rsidP="00CE7043">
      <w:pPr>
        <w:jc w:val="both"/>
        <w:rPr>
          <w:rFonts w:asciiTheme="minorHAnsi" w:hAnsiTheme="minorHAnsi"/>
        </w:rPr>
      </w:pPr>
    </w:p>
    <w:p w:rsidR="00077931" w:rsidRPr="00695B12" w:rsidRDefault="00077931" w:rsidP="00077931">
      <w:pPr>
        <w:jc w:val="both"/>
        <w:rPr>
          <w:rFonts w:asciiTheme="minorHAnsi" w:hAnsiTheme="minorHAnsi"/>
        </w:rPr>
      </w:pPr>
    </w:p>
    <w:p w:rsidR="00077931" w:rsidRPr="00695B12" w:rsidRDefault="00077931" w:rsidP="00077931">
      <w:pPr>
        <w:pStyle w:val="Default"/>
        <w:rPr>
          <w:rFonts w:asciiTheme="minorHAnsi" w:hAnsiTheme="minorHAnsi"/>
        </w:rPr>
      </w:pPr>
      <w:r w:rsidRPr="00695B12">
        <w:rPr>
          <w:rFonts w:asciiTheme="minorHAnsi" w:hAnsiTheme="minorHAnsi"/>
          <w:b/>
          <w:bCs/>
        </w:rPr>
        <w:t xml:space="preserve">Haftungsausschluss: </w:t>
      </w:r>
    </w:p>
    <w:p w:rsidR="005939D8" w:rsidRPr="00CE7043" w:rsidRDefault="00077931" w:rsidP="00CE7043">
      <w:pPr>
        <w:jc w:val="both"/>
        <w:rPr>
          <w:rFonts w:asciiTheme="minorHAnsi" w:hAnsiTheme="minorHAnsi"/>
          <w:lang w:val="de-DE"/>
        </w:rPr>
      </w:pPr>
      <w:r w:rsidRPr="00890A2A">
        <w:rPr>
          <w:rFonts w:asciiTheme="minorHAnsi" w:hAnsiTheme="minorHAnsi"/>
          <w:sz w:val="22"/>
          <w:szCs w:val="22"/>
        </w:rPr>
        <w:t>Die Teilnahme erfolgt auf eigene Gefahr. Den Anordnungen der Standaufsicht, Platzaufsicht und Wettkampfleitung ist Folge zu leisten. Jeder Teilnehmer hat einen gültigen Lichtbildausweis mitzuführen. Die Teilnahme ist nur mit zugelassenen und – falls erforderlich – registrierten Waffen und zugelassener Munition gestattet. Die Teilnahme ist nur möglich, wenn kein aufrechtes Waffenverbot gegen den Teilnehmer besteht. Der Veranstalter</w:t>
      </w:r>
      <w:r w:rsidR="00695B12" w:rsidRPr="00890A2A">
        <w:rPr>
          <w:rFonts w:asciiTheme="minorHAnsi" w:hAnsiTheme="minorHAnsi"/>
          <w:sz w:val="22"/>
          <w:szCs w:val="22"/>
        </w:rPr>
        <w:t xml:space="preserve"> und die Wettkampfleitung</w:t>
      </w:r>
      <w:r w:rsidRPr="00890A2A">
        <w:rPr>
          <w:rFonts w:asciiTheme="minorHAnsi" w:hAnsiTheme="minorHAnsi"/>
          <w:sz w:val="22"/>
          <w:szCs w:val="22"/>
        </w:rPr>
        <w:t xml:space="preserve"> übe</w:t>
      </w:r>
      <w:r w:rsidR="00695B12" w:rsidRPr="00890A2A">
        <w:rPr>
          <w:rFonts w:asciiTheme="minorHAnsi" w:hAnsiTheme="minorHAnsi"/>
          <w:sz w:val="22"/>
          <w:szCs w:val="22"/>
        </w:rPr>
        <w:t xml:space="preserve">rnehmen </w:t>
      </w:r>
      <w:r w:rsidRPr="00890A2A">
        <w:rPr>
          <w:rFonts w:asciiTheme="minorHAnsi" w:hAnsiTheme="minorHAnsi"/>
          <w:sz w:val="22"/>
          <w:szCs w:val="22"/>
        </w:rPr>
        <w:t>keine wie immer geartete Haftung. Jeder Teilnehmer</w:t>
      </w:r>
      <w:r w:rsidR="00695B12" w:rsidRPr="00890A2A">
        <w:rPr>
          <w:rFonts w:asciiTheme="minorHAnsi" w:hAnsiTheme="minorHAnsi"/>
          <w:sz w:val="22"/>
          <w:szCs w:val="22"/>
        </w:rPr>
        <w:t xml:space="preserve"> ist für jeden abgegebenen Schuss selbst verantwortlich und</w:t>
      </w:r>
      <w:r w:rsidRPr="00890A2A">
        <w:rPr>
          <w:rFonts w:asciiTheme="minorHAnsi" w:hAnsiTheme="minorHAnsi"/>
          <w:sz w:val="22"/>
          <w:szCs w:val="22"/>
        </w:rPr>
        <w:t xml:space="preserve"> haftet für jegliche von ihm verursachten Schäden. In allen Zweifelsfällen entscheidet die Wettkampfleitung. Die Protestgebühr beträgt EUR 50,- pro Protestfall. Jeglicher Verstoß gegen die Platzordnung, Schießstandordnung oder Wettkampfbedingungen führt zu sofortigem Ausschluss vom Bewerb und Verlust des Nenngeldes.</w:t>
      </w:r>
    </w:p>
    <w:sectPr w:rsidR="005939D8" w:rsidRPr="00CE7043" w:rsidSect="003C0DEF">
      <w:footerReference w:type="default" r:id="rId12"/>
      <w:pgSz w:w="11906" w:h="16838"/>
      <w:pgMar w:top="567" w:right="1418" w:bottom="289" w:left="1418" w:header="709"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5A0" w:rsidRDefault="008465A0" w:rsidP="00890A2A">
      <w:r>
        <w:separator/>
      </w:r>
    </w:p>
  </w:endnote>
  <w:endnote w:type="continuationSeparator" w:id="0">
    <w:p w:rsidR="008465A0" w:rsidRDefault="008465A0" w:rsidP="0089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2A" w:rsidRDefault="00890A2A" w:rsidP="00890A2A">
    <w:pPr>
      <w:pStyle w:val="Fuzeil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08" w:rsidRDefault="00F65E08" w:rsidP="00890A2A">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5A0" w:rsidRDefault="008465A0" w:rsidP="00890A2A">
      <w:r>
        <w:separator/>
      </w:r>
    </w:p>
  </w:footnote>
  <w:footnote w:type="continuationSeparator" w:id="0">
    <w:p w:rsidR="008465A0" w:rsidRDefault="008465A0" w:rsidP="00890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2AC"/>
    <w:multiLevelType w:val="hybridMultilevel"/>
    <w:tmpl w:val="E37CA9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313742F5"/>
    <w:multiLevelType w:val="hybridMultilevel"/>
    <w:tmpl w:val="F45295A8"/>
    <w:lvl w:ilvl="0" w:tplc="1416FC62">
      <w:start w:val="1210"/>
      <w:numFmt w:val="decimal"/>
      <w:lvlText w:val="%1"/>
      <w:lvlJc w:val="left"/>
      <w:pPr>
        <w:ind w:left="4215" w:hanging="660"/>
      </w:pPr>
      <w:rPr>
        <w:rFonts w:hint="default"/>
      </w:rPr>
    </w:lvl>
    <w:lvl w:ilvl="1" w:tplc="0C070019" w:tentative="1">
      <w:start w:val="1"/>
      <w:numFmt w:val="lowerLetter"/>
      <w:lvlText w:val="%2."/>
      <w:lvlJc w:val="left"/>
      <w:pPr>
        <w:ind w:left="4635" w:hanging="360"/>
      </w:pPr>
    </w:lvl>
    <w:lvl w:ilvl="2" w:tplc="0C07001B" w:tentative="1">
      <w:start w:val="1"/>
      <w:numFmt w:val="lowerRoman"/>
      <w:lvlText w:val="%3."/>
      <w:lvlJc w:val="right"/>
      <w:pPr>
        <w:ind w:left="5355" w:hanging="180"/>
      </w:pPr>
    </w:lvl>
    <w:lvl w:ilvl="3" w:tplc="0C07000F" w:tentative="1">
      <w:start w:val="1"/>
      <w:numFmt w:val="decimal"/>
      <w:lvlText w:val="%4."/>
      <w:lvlJc w:val="left"/>
      <w:pPr>
        <w:ind w:left="6075" w:hanging="360"/>
      </w:pPr>
    </w:lvl>
    <w:lvl w:ilvl="4" w:tplc="0C070019" w:tentative="1">
      <w:start w:val="1"/>
      <w:numFmt w:val="lowerLetter"/>
      <w:lvlText w:val="%5."/>
      <w:lvlJc w:val="left"/>
      <w:pPr>
        <w:ind w:left="6795" w:hanging="360"/>
      </w:pPr>
    </w:lvl>
    <w:lvl w:ilvl="5" w:tplc="0C07001B" w:tentative="1">
      <w:start w:val="1"/>
      <w:numFmt w:val="lowerRoman"/>
      <w:lvlText w:val="%6."/>
      <w:lvlJc w:val="right"/>
      <w:pPr>
        <w:ind w:left="7515" w:hanging="180"/>
      </w:pPr>
    </w:lvl>
    <w:lvl w:ilvl="6" w:tplc="0C07000F" w:tentative="1">
      <w:start w:val="1"/>
      <w:numFmt w:val="decimal"/>
      <w:lvlText w:val="%7."/>
      <w:lvlJc w:val="left"/>
      <w:pPr>
        <w:ind w:left="8235" w:hanging="360"/>
      </w:pPr>
    </w:lvl>
    <w:lvl w:ilvl="7" w:tplc="0C070019" w:tentative="1">
      <w:start w:val="1"/>
      <w:numFmt w:val="lowerLetter"/>
      <w:lvlText w:val="%8."/>
      <w:lvlJc w:val="left"/>
      <w:pPr>
        <w:ind w:left="8955" w:hanging="360"/>
      </w:pPr>
    </w:lvl>
    <w:lvl w:ilvl="8" w:tplc="0C07001B" w:tentative="1">
      <w:start w:val="1"/>
      <w:numFmt w:val="lowerRoman"/>
      <w:lvlText w:val="%9."/>
      <w:lvlJc w:val="right"/>
      <w:pPr>
        <w:ind w:left="9675" w:hanging="180"/>
      </w:pPr>
    </w:lvl>
  </w:abstractNum>
  <w:abstractNum w:abstractNumId="2">
    <w:nsid w:val="473048EB"/>
    <w:multiLevelType w:val="hybridMultilevel"/>
    <w:tmpl w:val="7C38E7F4"/>
    <w:lvl w:ilvl="0" w:tplc="6F18676E">
      <w:start w:val="1"/>
      <w:numFmt w:val="decimal"/>
      <w:lvlText w:val="%1."/>
      <w:lvlJc w:val="left"/>
      <w:pPr>
        <w:ind w:left="2325" w:hanging="360"/>
      </w:pPr>
      <w:rPr>
        <w:rFonts w:hint="default"/>
      </w:rPr>
    </w:lvl>
    <w:lvl w:ilvl="1" w:tplc="0C070019" w:tentative="1">
      <w:start w:val="1"/>
      <w:numFmt w:val="lowerLetter"/>
      <w:lvlText w:val="%2."/>
      <w:lvlJc w:val="left"/>
      <w:pPr>
        <w:ind w:left="3045" w:hanging="360"/>
      </w:pPr>
    </w:lvl>
    <w:lvl w:ilvl="2" w:tplc="0C07001B" w:tentative="1">
      <w:start w:val="1"/>
      <w:numFmt w:val="lowerRoman"/>
      <w:lvlText w:val="%3."/>
      <w:lvlJc w:val="right"/>
      <w:pPr>
        <w:ind w:left="3765" w:hanging="180"/>
      </w:pPr>
    </w:lvl>
    <w:lvl w:ilvl="3" w:tplc="0C07000F" w:tentative="1">
      <w:start w:val="1"/>
      <w:numFmt w:val="decimal"/>
      <w:lvlText w:val="%4."/>
      <w:lvlJc w:val="left"/>
      <w:pPr>
        <w:ind w:left="4485" w:hanging="360"/>
      </w:pPr>
    </w:lvl>
    <w:lvl w:ilvl="4" w:tplc="0C070019" w:tentative="1">
      <w:start w:val="1"/>
      <w:numFmt w:val="lowerLetter"/>
      <w:lvlText w:val="%5."/>
      <w:lvlJc w:val="left"/>
      <w:pPr>
        <w:ind w:left="5205" w:hanging="360"/>
      </w:pPr>
    </w:lvl>
    <w:lvl w:ilvl="5" w:tplc="0C07001B" w:tentative="1">
      <w:start w:val="1"/>
      <w:numFmt w:val="lowerRoman"/>
      <w:lvlText w:val="%6."/>
      <w:lvlJc w:val="right"/>
      <w:pPr>
        <w:ind w:left="5925" w:hanging="180"/>
      </w:pPr>
    </w:lvl>
    <w:lvl w:ilvl="6" w:tplc="0C07000F" w:tentative="1">
      <w:start w:val="1"/>
      <w:numFmt w:val="decimal"/>
      <w:lvlText w:val="%7."/>
      <w:lvlJc w:val="left"/>
      <w:pPr>
        <w:ind w:left="6645" w:hanging="360"/>
      </w:pPr>
    </w:lvl>
    <w:lvl w:ilvl="7" w:tplc="0C070019" w:tentative="1">
      <w:start w:val="1"/>
      <w:numFmt w:val="lowerLetter"/>
      <w:lvlText w:val="%8."/>
      <w:lvlJc w:val="left"/>
      <w:pPr>
        <w:ind w:left="7365" w:hanging="360"/>
      </w:pPr>
    </w:lvl>
    <w:lvl w:ilvl="8" w:tplc="0C07001B" w:tentative="1">
      <w:start w:val="1"/>
      <w:numFmt w:val="lowerRoman"/>
      <w:lvlText w:val="%9."/>
      <w:lvlJc w:val="right"/>
      <w:pPr>
        <w:ind w:left="8085" w:hanging="180"/>
      </w:pPr>
    </w:lvl>
  </w:abstractNum>
  <w:abstractNum w:abstractNumId="3">
    <w:nsid w:val="69B103D4"/>
    <w:multiLevelType w:val="hybridMultilevel"/>
    <w:tmpl w:val="B636E7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83"/>
    <w:rsid w:val="00031615"/>
    <w:rsid w:val="00077931"/>
    <w:rsid w:val="00077C9A"/>
    <w:rsid w:val="00100B78"/>
    <w:rsid w:val="001151A1"/>
    <w:rsid w:val="00192F73"/>
    <w:rsid w:val="001C5A5B"/>
    <w:rsid w:val="00224F67"/>
    <w:rsid w:val="002D36E0"/>
    <w:rsid w:val="003154C0"/>
    <w:rsid w:val="00345941"/>
    <w:rsid w:val="003A5C54"/>
    <w:rsid w:val="003C0DEF"/>
    <w:rsid w:val="0050382C"/>
    <w:rsid w:val="00521A3C"/>
    <w:rsid w:val="005939D8"/>
    <w:rsid w:val="00667DE6"/>
    <w:rsid w:val="00683886"/>
    <w:rsid w:val="00695B12"/>
    <w:rsid w:val="00752B7F"/>
    <w:rsid w:val="007610B1"/>
    <w:rsid w:val="007B4729"/>
    <w:rsid w:val="007E4124"/>
    <w:rsid w:val="007F2C40"/>
    <w:rsid w:val="008465A0"/>
    <w:rsid w:val="00890A2A"/>
    <w:rsid w:val="009024B5"/>
    <w:rsid w:val="00953DAC"/>
    <w:rsid w:val="0096246E"/>
    <w:rsid w:val="009B1B82"/>
    <w:rsid w:val="00AB4D12"/>
    <w:rsid w:val="00BC71A4"/>
    <w:rsid w:val="00BF4682"/>
    <w:rsid w:val="00CA2DA1"/>
    <w:rsid w:val="00CA39CF"/>
    <w:rsid w:val="00CA4F65"/>
    <w:rsid w:val="00CB0F8E"/>
    <w:rsid w:val="00CB35F7"/>
    <w:rsid w:val="00CE7043"/>
    <w:rsid w:val="00D02CE1"/>
    <w:rsid w:val="00D27AF3"/>
    <w:rsid w:val="00D60BF5"/>
    <w:rsid w:val="00DB6183"/>
    <w:rsid w:val="00DB6CBE"/>
    <w:rsid w:val="00DE2A3F"/>
    <w:rsid w:val="00E04ED4"/>
    <w:rsid w:val="00E13716"/>
    <w:rsid w:val="00E664BF"/>
    <w:rsid w:val="00E6660A"/>
    <w:rsid w:val="00F036BB"/>
    <w:rsid w:val="00F123D0"/>
    <w:rsid w:val="00F21FD8"/>
    <w:rsid w:val="00F65E08"/>
    <w:rsid w:val="00FE0ED0"/>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B6183"/>
    <w:pPr>
      <w:ind w:left="720"/>
      <w:contextualSpacing/>
    </w:pPr>
  </w:style>
  <w:style w:type="paragraph" w:customStyle="1" w:styleId="Default">
    <w:name w:val="Default"/>
    <w:rsid w:val="00667DE6"/>
    <w:pPr>
      <w:autoSpaceDE w:val="0"/>
      <w:autoSpaceDN w:val="0"/>
      <w:adjustRightInd w:val="0"/>
    </w:pPr>
    <w:rPr>
      <w:rFonts w:ascii="Arial" w:hAnsi="Arial" w:cs="Arial"/>
      <w:color w:val="000000"/>
      <w:sz w:val="24"/>
      <w:szCs w:val="24"/>
    </w:rPr>
  </w:style>
  <w:style w:type="table" w:styleId="Tabellenraster">
    <w:name w:val="Table Grid"/>
    <w:basedOn w:val="NormaleTabelle"/>
    <w:rsid w:val="0066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FE0ED0"/>
    <w:rPr>
      <w:rFonts w:ascii="Tahoma" w:hAnsi="Tahoma" w:cs="Tahoma"/>
      <w:sz w:val="16"/>
      <w:szCs w:val="16"/>
    </w:rPr>
  </w:style>
  <w:style w:type="character" w:customStyle="1" w:styleId="SprechblasentextZchn">
    <w:name w:val="Sprechblasentext Zchn"/>
    <w:basedOn w:val="Absatz-Standardschriftart"/>
    <w:link w:val="Sprechblasentext"/>
    <w:rsid w:val="00FE0ED0"/>
    <w:rPr>
      <w:rFonts w:ascii="Tahoma" w:hAnsi="Tahoma" w:cs="Tahoma"/>
      <w:sz w:val="16"/>
      <w:szCs w:val="16"/>
      <w:lang w:eastAsia="de-AT"/>
    </w:rPr>
  </w:style>
  <w:style w:type="paragraph" w:styleId="Kopfzeile">
    <w:name w:val="header"/>
    <w:basedOn w:val="Standard"/>
    <w:link w:val="KopfzeileZchn"/>
    <w:rsid w:val="00890A2A"/>
    <w:pPr>
      <w:tabs>
        <w:tab w:val="center" w:pos="4536"/>
        <w:tab w:val="right" w:pos="9072"/>
      </w:tabs>
    </w:pPr>
  </w:style>
  <w:style w:type="character" w:customStyle="1" w:styleId="KopfzeileZchn">
    <w:name w:val="Kopfzeile Zchn"/>
    <w:basedOn w:val="Absatz-Standardschriftart"/>
    <w:link w:val="Kopfzeile"/>
    <w:rsid w:val="00890A2A"/>
    <w:rPr>
      <w:sz w:val="24"/>
      <w:szCs w:val="24"/>
      <w:lang w:eastAsia="de-AT"/>
    </w:rPr>
  </w:style>
  <w:style w:type="paragraph" w:styleId="Fuzeile">
    <w:name w:val="footer"/>
    <w:basedOn w:val="Standard"/>
    <w:link w:val="FuzeileZchn"/>
    <w:uiPriority w:val="99"/>
    <w:rsid w:val="00890A2A"/>
    <w:pPr>
      <w:tabs>
        <w:tab w:val="center" w:pos="4536"/>
        <w:tab w:val="right" w:pos="9072"/>
      </w:tabs>
    </w:pPr>
  </w:style>
  <w:style w:type="character" w:customStyle="1" w:styleId="FuzeileZchn">
    <w:name w:val="Fußzeile Zchn"/>
    <w:basedOn w:val="Absatz-Standardschriftart"/>
    <w:link w:val="Fuzeile"/>
    <w:uiPriority w:val="99"/>
    <w:rsid w:val="00890A2A"/>
    <w:rPr>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B6183"/>
    <w:pPr>
      <w:ind w:left="720"/>
      <w:contextualSpacing/>
    </w:pPr>
  </w:style>
  <w:style w:type="paragraph" w:customStyle="1" w:styleId="Default">
    <w:name w:val="Default"/>
    <w:rsid w:val="00667DE6"/>
    <w:pPr>
      <w:autoSpaceDE w:val="0"/>
      <w:autoSpaceDN w:val="0"/>
      <w:adjustRightInd w:val="0"/>
    </w:pPr>
    <w:rPr>
      <w:rFonts w:ascii="Arial" w:hAnsi="Arial" w:cs="Arial"/>
      <w:color w:val="000000"/>
      <w:sz w:val="24"/>
      <w:szCs w:val="24"/>
    </w:rPr>
  </w:style>
  <w:style w:type="table" w:styleId="Tabellenraster">
    <w:name w:val="Table Grid"/>
    <w:basedOn w:val="NormaleTabelle"/>
    <w:rsid w:val="0066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FE0ED0"/>
    <w:rPr>
      <w:rFonts w:ascii="Tahoma" w:hAnsi="Tahoma" w:cs="Tahoma"/>
      <w:sz w:val="16"/>
      <w:szCs w:val="16"/>
    </w:rPr>
  </w:style>
  <w:style w:type="character" w:customStyle="1" w:styleId="SprechblasentextZchn">
    <w:name w:val="Sprechblasentext Zchn"/>
    <w:basedOn w:val="Absatz-Standardschriftart"/>
    <w:link w:val="Sprechblasentext"/>
    <w:rsid w:val="00FE0ED0"/>
    <w:rPr>
      <w:rFonts w:ascii="Tahoma" w:hAnsi="Tahoma" w:cs="Tahoma"/>
      <w:sz w:val="16"/>
      <w:szCs w:val="16"/>
      <w:lang w:eastAsia="de-AT"/>
    </w:rPr>
  </w:style>
  <w:style w:type="paragraph" w:styleId="Kopfzeile">
    <w:name w:val="header"/>
    <w:basedOn w:val="Standard"/>
    <w:link w:val="KopfzeileZchn"/>
    <w:rsid w:val="00890A2A"/>
    <w:pPr>
      <w:tabs>
        <w:tab w:val="center" w:pos="4536"/>
        <w:tab w:val="right" w:pos="9072"/>
      </w:tabs>
    </w:pPr>
  </w:style>
  <w:style w:type="character" w:customStyle="1" w:styleId="KopfzeileZchn">
    <w:name w:val="Kopfzeile Zchn"/>
    <w:basedOn w:val="Absatz-Standardschriftart"/>
    <w:link w:val="Kopfzeile"/>
    <w:rsid w:val="00890A2A"/>
    <w:rPr>
      <w:sz w:val="24"/>
      <w:szCs w:val="24"/>
      <w:lang w:eastAsia="de-AT"/>
    </w:rPr>
  </w:style>
  <w:style w:type="paragraph" w:styleId="Fuzeile">
    <w:name w:val="footer"/>
    <w:basedOn w:val="Standard"/>
    <w:link w:val="FuzeileZchn"/>
    <w:uiPriority w:val="99"/>
    <w:rsid w:val="00890A2A"/>
    <w:pPr>
      <w:tabs>
        <w:tab w:val="center" w:pos="4536"/>
        <w:tab w:val="right" w:pos="9072"/>
      </w:tabs>
    </w:pPr>
  </w:style>
  <w:style w:type="character" w:customStyle="1" w:styleId="FuzeileZchn">
    <w:name w:val="Fußzeile Zchn"/>
    <w:basedOn w:val="Absatz-Standardschriftart"/>
    <w:link w:val="Fuzeile"/>
    <w:uiPriority w:val="99"/>
    <w:rsid w:val="00890A2A"/>
    <w:rPr>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6B3B-1A0F-48FD-9986-0654B058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3447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Raiffeisen</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HAUK</dc:creator>
  <cp:lastModifiedBy>Sonja Krickl</cp:lastModifiedBy>
  <cp:revision>2</cp:revision>
  <cp:lastPrinted>2014-08-24T21:01:00Z</cp:lastPrinted>
  <dcterms:created xsi:type="dcterms:W3CDTF">2017-03-07T18:29:00Z</dcterms:created>
  <dcterms:modified xsi:type="dcterms:W3CDTF">2017-03-07T18:29:00Z</dcterms:modified>
</cp:coreProperties>
</file>